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1A730" w14:textId="77777777" w:rsidR="00041FE3" w:rsidRPr="00927799" w:rsidRDefault="00041FE3" w:rsidP="00041FE3">
      <w:pPr>
        <w:rPr>
          <w:b/>
          <w:bCs/>
        </w:rPr>
      </w:pPr>
      <w:r w:rsidRPr="00927799">
        <w:rPr>
          <w:b/>
          <w:bCs/>
        </w:rPr>
        <w:t>Professional Ethics and Ethical Decision-Making Reflection</w:t>
      </w:r>
    </w:p>
    <w:p w14:paraId="133E12E5" w14:textId="77777777" w:rsidR="00041FE3" w:rsidRPr="00041FE3" w:rsidRDefault="00041FE3" w:rsidP="00927799">
      <w:pPr>
        <w:spacing w:after="0"/>
        <w:rPr>
          <w:b/>
          <w:bCs/>
        </w:rPr>
      </w:pPr>
      <w:r w:rsidRPr="00041FE3">
        <w:rPr>
          <w:b/>
          <w:bCs/>
        </w:rPr>
        <w:t>Purpose</w:t>
      </w:r>
    </w:p>
    <w:p w14:paraId="4F679230" w14:textId="77777777" w:rsidR="00041FE3" w:rsidRPr="00041FE3" w:rsidRDefault="00041FE3" w:rsidP="00927799">
      <w:pPr>
        <w:spacing w:after="0"/>
      </w:pPr>
      <w:r w:rsidRPr="00041FE3">
        <w:t>The purpose of this assignment is to help students develop ethical reasoning, professional responsibility, and critical thinking skills by analyzing ethical issues relevant to their academic discipline or future profession.</w:t>
      </w:r>
    </w:p>
    <w:p w14:paraId="536021B7" w14:textId="77777777" w:rsidR="00041FE3" w:rsidRPr="00041FE3" w:rsidRDefault="00041FE3" w:rsidP="00927799">
      <w:pPr>
        <w:spacing w:after="0"/>
      </w:pPr>
      <w:r w:rsidRPr="00041FE3">
        <w:t>Students will evaluate a real-world ethical dilemma, apply an ethical decision-making framework, and reflect on the role of ethics, leadership, and professionalism in career settings.</w:t>
      </w:r>
    </w:p>
    <w:p w14:paraId="29FA4100" w14:textId="5B5BD1FC" w:rsidR="00041FE3" w:rsidRPr="00041FE3" w:rsidRDefault="00041FE3" w:rsidP="00927799">
      <w:pPr>
        <w:spacing w:after="0"/>
      </w:pPr>
    </w:p>
    <w:p w14:paraId="009C5679" w14:textId="77777777" w:rsidR="00041FE3" w:rsidRPr="00041FE3" w:rsidRDefault="00041FE3" w:rsidP="00927799">
      <w:pPr>
        <w:spacing w:after="0"/>
        <w:rPr>
          <w:b/>
          <w:bCs/>
        </w:rPr>
      </w:pPr>
      <w:r w:rsidRPr="00041FE3">
        <w:rPr>
          <w:b/>
          <w:bCs/>
        </w:rPr>
        <w:t>Learning Outcomes</w:t>
      </w:r>
    </w:p>
    <w:p w14:paraId="08AE1FA6" w14:textId="77777777" w:rsidR="00041FE3" w:rsidRPr="00041FE3" w:rsidRDefault="00041FE3" w:rsidP="00927799">
      <w:pPr>
        <w:spacing w:after="0"/>
      </w:pPr>
      <w:r w:rsidRPr="00041FE3">
        <w:t>By completing this assignment, students will be able to:</w:t>
      </w:r>
    </w:p>
    <w:p w14:paraId="1B00E5EB" w14:textId="77777777" w:rsidR="00041FE3" w:rsidRPr="00041FE3" w:rsidRDefault="00041FE3" w:rsidP="00927799">
      <w:pPr>
        <w:numPr>
          <w:ilvl w:val="0"/>
          <w:numId w:val="1"/>
        </w:numPr>
        <w:spacing w:after="0"/>
      </w:pPr>
      <w:r w:rsidRPr="00041FE3">
        <w:t xml:space="preserve">Analyze ethical issues within a professional or disciplinary context. </w:t>
      </w:r>
    </w:p>
    <w:p w14:paraId="0C8139B6" w14:textId="77777777" w:rsidR="00041FE3" w:rsidRPr="00041FE3" w:rsidRDefault="00041FE3" w:rsidP="00927799">
      <w:pPr>
        <w:numPr>
          <w:ilvl w:val="0"/>
          <w:numId w:val="1"/>
        </w:numPr>
        <w:spacing w:after="0"/>
      </w:pPr>
      <w:r w:rsidRPr="00041FE3">
        <w:t xml:space="preserve">Apply ethical decision-making models to complex situations. </w:t>
      </w:r>
    </w:p>
    <w:p w14:paraId="548FA1F7" w14:textId="77777777" w:rsidR="00041FE3" w:rsidRPr="00041FE3" w:rsidRDefault="00041FE3" w:rsidP="00927799">
      <w:pPr>
        <w:numPr>
          <w:ilvl w:val="0"/>
          <w:numId w:val="1"/>
        </w:numPr>
        <w:spacing w:after="0"/>
      </w:pPr>
      <w:r w:rsidRPr="00041FE3">
        <w:t xml:space="preserve">Evaluate the responsibilities of professionals and organizations. </w:t>
      </w:r>
    </w:p>
    <w:p w14:paraId="254574AF" w14:textId="77777777" w:rsidR="00041FE3" w:rsidRPr="00041FE3" w:rsidRDefault="00041FE3" w:rsidP="00927799">
      <w:pPr>
        <w:numPr>
          <w:ilvl w:val="0"/>
          <w:numId w:val="1"/>
        </w:numPr>
        <w:spacing w:after="0"/>
      </w:pPr>
      <w:r w:rsidRPr="00041FE3">
        <w:t xml:space="preserve">Reflect on personal and professional values related to ethical leadership. </w:t>
      </w:r>
    </w:p>
    <w:p w14:paraId="749A279A" w14:textId="77777777" w:rsidR="00041FE3" w:rsidRPr="00041FE3" w:rsidRDefault="00041FE3" w:rsidP="00927799">
      <w:pPr>
        <w:numPr>
          <w:ilvl w:val="0"/>
          <w:numId w:val="1"/>
        </w:numPr>
        <w:spacing w:after="0"/>
      </w:pPr>
      <w:r w:rsidRPr="00041FE3">
        <w:t xml:space="preserve">Demonstrate critical thinking and professional communication skills. </w:t>
      </w:r>
    </w:p>
    <w:p w14:paraId="58EE2A77" w14:textId="6C93AA87" w:rsidR="00041FE3" w:rsidRPr="00041FE3" w:rsidRDefault="00041FE3" w:rsidP="00927799">
      <w:pPr>
        <w:spacing w:after="0"/>
      </w:pPr>
    </w:p>
    <w:p w14:paraId="43E00A3F" w14:textId="77777777" w:rsidR="00041FE3" w:rsidRPr="00041FE3" w:rsidRDefault="00041FE3" w:rsidP="00927799">
      <w:pPr>
        <w:spacing w:after="0"/>
        <w:rPr>
          <w:b/>
          <w:bCs/>
        </w:rPr>
      </w:pPr>
      <w:r w:rsidRPr="00041FE3">
        <w:rPr>
          <w:b/>
          <w:bCs/>
        </w:rPr>
        <w:t>Assignment Overview</w:t>
      </w:r>
    </w:p>
    <w:p w14:paraId="04F5E5C3" w14:textId="77777777" w:rsidR="00041FE3" w:rsidRPr="00041FE3" w:rsidRDefault="00041FE3" w:rsidP="00927799">
      <w:pPr>
        <w:spacing w:after="0"/>
      </w:pPr>
      <w:r w:rsidRPr="00041FE3">
        <w:t>Students will select or be assigned an ethical issue, dilemma, or case study related to their field of study, career interests, or industry. Students will analyze the situation using ethical reasoning and propose a professional response grounded in ethical principles and professional standards.</w:t>
      </w:r>
    </w:p>
    <w:p w14:paraId="687C1944" w14:textId="77777777" w:rsidR="00041FE3" w:rsidRPr="00041FE3" w:rsidRDefault="00041FE3" w:rsidP="00927799">
      <w:pPr>
        <w:spacing w:after="0"/>
      </w:pPr>
      <w:r w:rsidRPr="00041FE3">
        <w:t>Possible topics may include:</w:t>
      </w:r>
    </w:p>
    <w:p w14:paraId="7BE24514" w14:textId="77777777" w:rsidR="00041FE3" w:rsidRPr="00041FE3" w:rsidRDefault="00041FE3" w:rsidP="00927799">
      <w:pPr>
        <w:numPr>
          <w:ilvl w:val="0"/>
          <w:numId w:val="2"/>
        </w:numPr>
        <w:spacing w:after="0"/>
      </w:pPr>
      <w:r w:rsidRPr="00041FE3">
        <w:t xml:space="preserve">Academic integrity </w:t>
      </w:r>
    </w:p>
    <w:p w14:paraId="32810860" w14:textId="77777777" w:rsidR="00041FE3" w:rsidRPr="00041FE3" w:rsidRDefault="00041FE3" w:rsidP="00927799">
      <w:pPr>
        <w:numPr>
          <w:ilvl w:val="0"/>
          <w:numId w:val="2"/>
        </w:numPr>
        <w:spacing w:after="0"/>
      </w:pPr>
      <w:r w:rsidRPr="00041FE3">
        <w:t xml:space="preserve">Workplace discrimination or harassment </w:t>
      </w:r>
    </w:p>
    <w:p w14:paraId="1B2B2B4F" w14:textId="77777777" w:rsidR="00041FE3" w:rsidRPr="00041FE3" w:rsidRDefault="00041FE3" w:rsidP="00927799">
      <w:pPr>
        <w:numPr>
          <w:ilvl w:val="0"/>
          <w:numId w:val="2"/>
        </w:numPr>
        <w:spacing w:after="0"/>
      </w:pPr>
      <w:r w:rsidRPr="00041FE3">
        <w:t xml:space="preserve">Data privacy and confidentiality </w:t>
      </w:r>
    </w:p>
    <w:p w14:paraId="622946C5" w14:textId="77777777" w:rsidR="00041FE3" w:rsidRPr="00041FE3" w:rsidRDefault="00041FE3" w:rsidP="00927799">
      <w:pPr>
        <w:numPr>
          <w:ilvl w:val="0"/>
          <w:numId w:val="2"/>
        </w:numPr>
        <w:spacing w:after="0"/>
      </w:pPr>
      <w:r w:rsidRPr="00041FE3">
        <w:t xml:space="preserve">Artificial intelligence ethics </w:t>
      </w:r>
    </w:p>
    <w:p w14:paraId="648CE1EF" w14:textId="77777777" w:rsidR="00041FE3" w:rsidRPr="00041FE3" w:rsidRDefault="00041FE3" w:rsidP="00927799">
      <w:pPr>
        <w:numPr>
          <w:ilvl w:val="0"/>
          <w:numId w:val="2"/>
        </w:numPr>
        <w:spacing w:after="0"/>
      </w:pPr>
      <w:r w:rsidRPr="00041FE3">
        <w:t xml:space="preserve">Environmental responsibility </w:t>
      </w:r>
    </w:p>
    <w:p w14:paraId="0BC47D05" w14:textId="77777777" w:rsidR="00041FE3" w:rsidRPr="00041FE3" w:rsidRDefault="00041FE3" w:rsidP="00927799">
      <w:pPr>
        <w:numPr>
          <w:ilvl w:val="0"/>
          <w:numId w:val="2"/>
        </w:numPr>
        <w:spacing w:after="0"/>
      </w:pPr>
      <w:r w:rsidRPr="00041FE3">
        <w:t xml:space="preserve">Healthcare ethics </w:t>
      </w:r>
    </w:p>
    <w:p w14:paraId="0BFCF193" w14:textId="77777777" w:rsidR="00041FE3" w:rsidRPr="00041FE3" w:rsidRDefault="00041FE3" w:rsidP="00927799">
      <w:pPr>
        <w:numPr>
          <w:ilvl w:val="0"/>
          <w:numId w:val="2"/>
        </w:numPr>
        <w:spacing w:after="0"/>
      </w:pPr>
      <w:r w:rsidRPr="00041FE3">
        <w:t xml:space="preserve">Business ethics </w:t>
      </w:r>
    </w:p>
    <w:p w14:paraId="01CC5632" w14:textId="77777777" w:rsidR="00041FE3" w:rsidRPr="00041FE3" w:rsidRDefault="00041FE3" w:rsidP="00927799">
      <w:pPr>
        <w:numPr>
          <w:ilvl w:val="0"/>
          <w:numId w:val="2"/>
        </w:numPr>
        <w:spacing w:after="0"/>
      </w:pPr>
      <w:r w:rsidRPr="00041FE3">
        <w:t xml:space="preserve">Research misconduct </w:t>
      </w:r>
    </w:p>
    <w:p w14:paraId="17135BB6" w14:textId="77777777" w:rsidR="00041FE3" w:rsidRPr="00041FE3" w:rsidRDefault="00041FE3" w:rsidP="00927799">
      <w:pPr>
        <w:numPr>
          <w:ilvl w:val="0"/>
          <w:numId w:val="2"/>
        </w:numPr>
        <w:spacing w:after="0"/>
      </w:pPr>
      <w:r w:rsidRPr="00041FE3">
        <w:t xml:space="preserve">Social media professionalism </w:t>
      </w:r>
    </w:p>
    <w:p w14:paraId="5CB21AA7" w14:textId="77777777" w:rsidR="00041FE3" w:rsidRPr="00041FE3" w:rsidRDefault="00041FE3" w:rsidP="00927799">
      <w:pPr>
        <w:numPr>
          <w:ilvl w:val="0"/>
          <w:numId w:val="2"/>
        </w:numPr>
        <w:spacing w:after="0"/>
      </w:pPr>
      <w:r w:rsidRPr="00041FE3">
        <w:t xml:space="preserve">Financial ethics </w:t>
      </w:r>
    </w:p>
    <w:p w14:paraId="37B558BA" w14:textId="77777777" w:rsidR="00041FE3" w:rsidRPr="00041FE3" w:rsidRDefault="00041FE3" w:rsidP="00927799">
      <w:pPr>
        <w:numPr>
          <w:ilvl w:val="0"/>
          <w:numId w:val="2"/>
        </w:numPr>
        <w:spacing w:after="0"/>
      </w:pPr>
      <w:r w:rsidRPr="00041FE3">
        <w:t xml:space="preserve">Engineering safety concerns </w:t>
      </w:r>
    </w:p>
    <w:p w14:paraId="4319AC2A" w14:textId="77777777" w:rsidR="00041FE3" w:rsidRPr="00041FE3" w:rsidRDefault="00041FE3" w:rsidP="00927799">
      <w:pPr>
        <w:numPr>
          <w:ilvl w:val="0"/>
          <w:numId w:val="2"/>
        </w:numPr>
        <w:spacing w:after="0"/>
      </w:pPr>
      <w:r w:rsidRPr="00041FE3">
        <w:lastRenderedPageBreak/>
        <w:t xml:space="preserve">Ethical leadership and accountability </w:t>
      </w:r>
    </w:p>
    <w:p w14:paraId="4AEEA3DE" w14:textId="7801F227" w:rsidR="00041FE3" w:rsidRPr="00041FE3" w:rsidRDefault="00041FE3" w:rsidP="00927799">
      <w:pPr>
        <w:spacing w:after="0"/>
      </w:pPr>
    </w:p>
    <w:p w14:paraId="401168F8" w14:textId="77777777" w:rsidR="00041FE3" w:rsidRPr="00041FE3" w:rsidRDefault="00041FE3" w:rsidP="00927799">
      <w:pPr>
        <w:spacing w:after="0"/>
        <w:rPr>
          <w:b/>
          <w:bCs/>
        </w:rPr>
      </w:pPr>
      <w:r w:rsidRPr="00041FE3">
        <w:rPr>
          <w:b/>
          <w:bCs/>
        </w:rPr>
        <w:t>Assignment Components</w:t>
      </w:r>
    </w:p>
    <w:p w14:paraId="76F4CC74" w14:textId="77777777" w:rsidR="00041FE3" w:rsidRPr="00041FE3" w:rsidRDefault="00041FE3" w:rsidP="00927799">
      <w:pPr>
        <w:spacing w:after="0"/>
        <w:rPr>
          <w:b/>
          <w:bCs/>
        </w:rPr>
      </w:pPr>
      <w:r w:rsidRPr="00041FE3">
        <w:rPr>
          <w:b/>
          <w:bCs/>
        </w:rPr>
        <w:t>Part 1: Ethical Issue or Case Study Overview</w:t>
      </w:r>
    </w:p>
    <w:p w14:paraId="28548098" w14:textId="77777777" w:rsidR="00041FE3" w:rsidRPr="00041FE3" w:rsidRDefault="00041FE3" w:rsidP="00927799">
      <w:pPr>
        <w:spacing w:after="0"/>
      </w:pPr>
      <w:r w:rsidRPr="00041FE3">
        <w:t>Students will provide an overview of the ethical issue or case study selected.</w:t>
      </w:r>
    </w:p>
    <w:p w14:paraId="4CD603D6" w14:textId="77777777" w:rsidR="00041FE3" w:rsidRPr="00041FE3" w:rsidRDefault="00041FE3" w:rsidP="00927799">
      <w:pPr>
        <w:spacing w:after="0"/>
        <w:rPr>
          <w:b/>
          <w:bCs/>
        </w:rPr>
      </w:pPr>
      <w:r w:rsidRPr="00041FE3">
        <w:rPr>
          <w:b/>
          <w:bCs/>
        </w:rPr>
        <w:t>Students Should Include:</w:t>
      </w:r>
    </w:p>
    <w:p w14:paraId="495E008F" w14:textId="77777777" w:rsidR="00041FE3" w:rsidRPr="00041FE3" w:rsidRDefault="00041FE3" w:rsidP="00927799">
      <w:pPr>
        <w:numPr>
          <w:ilvl w:val="0"/>
          <w:numId w:val="3"/>
        </w:numPr>
        <w:spacing w:after="0"/>
      </w:pPr>
      <w:r w:rsidRPr="00041FE3">
        <w:t xml:space="preserve">Description of the ethical dilemma </w:t>
      </w:r>
    </w:p>
    <w:p w14:paraId="3648434B" w14:textId="77777777" w:rsidR="00041FE3" w:rsidRPr="00041FE3" w:rsidRDefault="00041FE3" w:rsidP="00927799">
      <w:pPr>
        <w:numPr>
          <w:ilvl w:val="0"/>
          <w:numId w:val="3"/>
        </w:numPr>
        <w:spacing w:after="0"/>
      </w:pPr>
      <w:r w:rsidRPr="00041FE3">
        <w:t xml:space="preserve">Background information and context </w:t>
      </w:r>
    </w:p>
    <w:p w14:paraId="0D4A69D1" w14:textId="77777777" w:rsidR="00041FE3" w:rsidRPr="00041FE3" w:rsidRDefault="00041FE3" w:rsidP="00927799">
      <w:pPr>
        <w:numPr>
          <w:ilvl w:val="0"/>
          <w:numId w:val="3"/>
        </w:numPr>
        <w:spacing w:after="0"/>
      </w:pPr>
      <w:r w:rsidRPr="00041FE3">
        <w:t xml:space="preserve">Individuals or organizations involved </w:t>
      </w:r>
    </w:p>
    <w:p w14:paraId="7ACA3B08" w14:textId="77777777" w:rsidR="00041FE3" w:rsidRPr="00041FE3" w:rsidRDefault="00041FE3" w:rsidP="00927799">
      <w:pPr>
        <w:numPr>
          <w:ilvl w:val="0"/>
          <w:numId w:val="3"/>
        </w:numPr>
        <w:spacing w:after="0"/>
      </w:pPr>
      <w:r w:rsidRPr="00041FE3">
        <w:t xml:space="preserve">Why the issue is ethically significant </w:t>
      </w:r>
    </w:p>
    <w:p w14:paraId="3B47A661" w14:textId="77777777" w:rsidR="00041FE3" w:rsidRPr="00041FE3" w:rsidRDefault="00041FE3" w:rsidP="00927799">
      <w:pPr>
        <w:numPr>
          <w:ilvl w:val="0"/>
          <w:numId w:val="3"/>
        </w:numPr>
        <w:spacing w:after="0"/>
      </w:pPr>
      <w:r w:rsidRPr="00041FE3">
        <w:t xml:space="preserve">Potential consequences or impacts </w:t>
      </w:r>
    </w:p>
    <w:p w14:paraId="46C6B679" w14:textId="7DB3BEC5" w:rsidR="00041FE3" w:rsidRPr="00041FE3" w:rsidRDefault="00041FE3" w:rsidP="00927799">
      <w:pPr>
        <w:spacing w:after="0"/>
      </w:pPr>
    </w:p>
    <w:p w14:paraId="505314A0" w14:textId="77777777" w:rsidR="00041FE3" w:rsidRPr="00041FE3" w:rsidRDefault="00041FE3" w:rsidP="00927799">
      <w:pPr>
        <w:spacing w:after="0"/>
        <w:rPr>
          <w:b/>
          <w:bCs/>
        </w:rPr>
      </w:pPr>
      <w:r w:rsidRPr="00041FE3">
        <w:rPr>
          <w:b/>
          <w:bCs/>
        </w:rPr>
        <w:t>Part 2: Ethical Analysis</w:t>
      </w:r>
    </w:p>
    <w:p w14:paraId="1E4B21B5" w14:textId="77777777" w:rsidR="00041FE3" w:rsidRPr="00041FE3" w:rsidRDefault="00041FE3" w:rsidP="00927799">
      <w:pPr>
        <w:spacing w:after="0"/>
      </w:pPr>
      <w:r w:rsidRPr="00041FE3">
        <w:t xml:space="preserve">Students will analyze </w:t>
      </w:r>
      <w:proofErr w:type="gramStart"/>
      <w:r w:rsidRPr="00041FE3">
        <w:t>the ethical issue</w:t>
      </w:r>
      <w:proofErr w:type="gramEnd"/>
      <w:r w:rsidRPr="00041FE3">
        <w:t xml:space="preserve"> using critical thinking and professional reasoning.</w:t>
      </w:r>
    </w:p>
    <w:p w14:paraId="4358DF97" w14:textId="73AA8E77" w:rsidR="00041FE3" w:rsidRPr="00041FE3" w:rsidRDefault="00041FE3" w:rsidP="00927799">
      <w:pPr>
        <w:spacing w:after="0"/>
      </w:pPr>
    </w:p>
    <w:p w14:paraId="43867E98" w14:textId="77777777" w:rsidR="00041FE3" w:rsidRPr="00041FE3" w:rsidRDefault="00041FE3" w:rsidP="00927799">
      <w:pPr>
        <w:spacing w:after="0"/>
        <w:rPr>
          <w:b/>
          <w:bCs/>
        </w:rPr>
      </w:pPr>
      <w:r w:rsidRPr="00041FE3">
        <w:rPr>
          <w:b/>
          <w:bCs/>
        </w:rPr>
        <w:t>Students Should Address:</w:t>
      </w:r>
    </w:p>
    <w:p w14:paraId="19B365C9" w14:textId="77777777" w:rsidR="00041FE3" w:rsidRPr="00041FE3" w:rsidRDefault="00041FE3" w:rsidP="00927799">
      <w:pPr>
        <w:numPr>
          <w:ilvl w:val="0"/>
          <w:numId w:val="4"/>
        </w:numPr>
        <w:spacing w:after="0"/>
      </w:pPr>
      <w:r w:rsidRPr="00041FE3">
        <w:t xml:space="preserve">What ethical concerns or conflicts are present? </w:t>
      </w:r>
    </w:p>
    <w:p w14:paraId="12549E53" w14:textId="77777777" w:rsidR="00041FE3" w:rsidRPr="00041FE3" w:rsidRDefault="00041FE3" w:rsidP="00927799">
      <w:pPr>
        <w:numPr>
          <w:ilvl w:val="0"/>
          <w:numId w:val="4"/>
        </w:numPr>
        <w:spacing w:after="0"/>
      </w:pPr>
      <w:r w:rsidRPr="00041FE3">
        <w:t xml:space="preserve">Who is affected by the issue? </w:t>
      </w:r>
    </w:p>
    <w:p w14:paraId="534A8282" w14:textId="77777777" w:rsidR="00041FE3" w:rsidRPr="00041FE3" w:rsidRDefault="00041FE3" w:rsidP="00927799">
      <w:pPr>
        <w:numPr>
          <w:ilvl w:val="0"/>
          <w:numId w:val="4"/>
        </w:numPr>
        <w:spacing w:after="0"/>
      </w:pPr>
      <w:r w:rsidRPr="00041FE3">
        <w:t xml:space="preserve">What laws, policies, professional standards, or codes of ethics may apply? </w:t>
      </w:r>
    </w:p>
    <w:p w14:paraId="6C7DA372" w14:textId="77777777" w:rsidR="00041FE3" w:rsidRPr="00041FE3" w:rsidRDefault="00041FE3" w:rsidP="00927799">
      <w:pPr>
        <w:numPr>
          <w:ilvl w:val="0"/>
          <w:numId w:val="4"/>
        </w:numPr>
        <w:spacing w:after="0"/>
      </w:pPr>
      <w:r w:rsidRPr="00041FE3">
        <w:t xml:space="preserve">What are the potential short-term and long-term consequences? </w:t>
      </w:r>
    </w:p>
    <w:p w14:paraId="2AF42DAC" w14:textId="77777777" w:rsidR="00041FE3" w:rsidRPr="00041FE3" w:rsidRDefault="00041FE3" w:rsidP="00927799">
      <w:pPr>
        <w:numPr>
          <w:ilvl w:val="0"/>
          <w:numId w:val="4"/>
        </w:numPr>
        <w:spacing w:after="0"/>
      </w:pPr>
      <w:r w:rsidRPr="00041FE3">
        <w:t xml:space="preserve">What competing values or responsibilities exist? </w:t>
      </w:r>
    </w:p>
    <w:p w14:paraId="7488F0A1" w14:textId="77777777" w:rsidR="00041FE3" w:rsidRPr="00041FE3" w:rsidRDefault="00041FE3" w:rsidP="00927799">
      <w:pPr>
        <w:spacing w:after="0"/>
      </w:pPr>
      <w:r w:rsidRPr="00041FE3">
        <w:t>Students should support their analysis with credible sources and professional standards when appropriate.</w:t>
      </w:r>
    </w:p>
    <w:p w14:paraId="448445D3" w14:textId="712851A8" w:rsidR="00041FE3" w:rsidRPr="00041FE3" w:rsidRDefault="00041FE3" w:rsidP="00927799">
      <w:pPr>
        <w:spacing w:after="0"/>
      </w:pPr>
    </w:p>
    <w:p w14:paraId="21779AE0" w14:textId="77777777" w:rsidR="00041FE3" w:rsidRPr="00041FE3" w:rsidRDefault="00041FE3" w:rsidP="00927799">
      <w:pPr>
        <w:spacing w:after="0"/>
        <w:rPr>
          <w:b/>
          <w:bCs/>
        </w:rPr>
      </w:pPr>
      <w:r w:rsidRPr="00041FE3">
        <w:rPr>
          <w:b/>
          <w:bCs/>
        </w:rPr>
        <w:t>Part 3: Ethical Decision-Making Framework</w:t>
      </w:r>
    </w:p>
    <w:p w14:paraId="047D5A72" w14:textId="77777777" w:rsidR="00041FE3" w:rsidRPr="00041FE3" w:rsidRDefault="00041FE3" w:rsidP="00927799">
      <w:pPr>
        <w:spacing w:after="0"/>
      </w:pPr>
      <w:r w:rsidRPr="00041FE3">
        <w:t>Students will apply an ethical decision-making framework to evaluate possible responses to the situation.</w:t>
      </w:r>
    </w:p>
    <w:p w14:paraId="58037D70" w14:textId="32D17F8F" w:rsidR="00041FE3" w:rsidRPr="00041FE3" w:rsidRDefault="00041FE3" w:rsidP="00927799">
      <w:pPr>
        <w:spacing w:after="0"/>
      </w:pPr>
    </w:p>
    <w:p w14:paraId="18F00A1B" w14:textId="77777777" w:rsidR="00041FE3" w:rsidRPr="00041FE3" w:rsidRDefault="00041FE3" w:rsidP="00927799">
      <w:pPr>
        <w:spacing w:after="0"/>
        <w:rPr>
          <w:b/>
          <w:bCs/>
        </w:rPr>
      </w:pPr>
      <w:r w:rsidRPr="00041FE3">
        <w:rPr>
          <w:b/>
          <w:bCs/>
        </w:rPr>
        <w:t>Suggested Ethical Decision-Making Process</w:t>
      </w:r>
    </w:p>
    <w:p w14:paraId="4BC06E2C" w14:textId="77777777" w:rsidR="00041FE3" w:rsidRPr="00041FE3" w:rsidRDefault="00041FE3" w:rsidP="00927799">
      <w:pPr>
        <w:spacing w:after="0"/>
      </w:pPr>
      <w:r w:rsidRPr="00041FE3">
        <w:t>Students should:</w:t>
      </w:r>
    </w:p>
    <w:p w14:paraId="304F68F3" w14:textId="77777777" w:rsidR="00041FE3" w:rsidRPr="00041FE3" w:rsidRDefault="00041FE3" w:rsidP="00927799">
      <w:pPr>
        <w:numPr>
          <w:ilvl w:val="0"/>
          <w:numId w:val="5"/>
        </w:numPr>
        <w:spacing w:after="0"/>
      </w:pPr>
      <w:r w:rsidRPr="00041FE3">
        <w:t xml:space="preserve">Identify the ethical issue. </w:t>
      </w:r>
    </w:p>
    <w:p w14:paraId="7179F962" w14:textId="77777777" w:rsidR="00041FE3" w:rsidRPr="00041FE3" w:rsidRDefault="00041FE3" w:rsidP="00927799">
      <w:pPr>
        <w:numPr>
          <w:ilvl w:val="0"/>
          <w:numId w:val="5"/>
        </w:numPr>
        <w:spacing w:after="0"/>
      </w:pPr>
      <w:r w:rsidRPr="00041FE3">
        <w:t xml:space="preserve">Gather relevant facts and perspectives. </w:t>
      </w:r>
    </w:p>
    <w:p w14:paraId="6F610CE6" w14:textId="77777777" w:rsidR="00041FE3" w:rsidRPr="00041FE3" w:rsidRDefault="00041FE3" w:rsidP="00927799">
      <w:pPr>
        <w:numPr>
          <w:ilvl w:val="0"/>
          <w:numId w:val="5"/>
        </w:numPr>
        <w:spacing w:after="0"/>
      </w:pPr>
      <w:r w:rsidRPr="00041FE3">
        <w:t xml:space="preserve">Consider stakeholders and impacts. </w:t>
      </w:r>
    </w:p>
    <w:p w14:paraId="7938CDC2" w14:textId="77777777" w:rsidR="00041FE3" w:rsidRPr="00041FE3" w:rsidRDefault="00041FE3" w:rsidP="00927799">
      <w:pPr>
        <w:numPr>
          <w:ilvl w:val="0"/>
          <w:numId w:val="5"/>
        </w:numPr>
        <w:spacing w:after="0"/>
      </w:pPr>
      <w:r w:rsidRPr="00041FE3">
        <w:t xml:space="preserve">Evaluate possible actions and consequences. </w:t>
      </w:r>
    </w:p>
    <w:p w14:paraId="133A9593" w14:textId="77777777" w:rsidR="00041FE3" w:rsidRPr="00041FE3" w:rsidRDefault="00041FE3" w:rsidP="00927799">
      <w:pPr>
        <w:numPr>
          <w:ilvl w:val="0"/>
          <w:numId w:val="5"/>
        </w:numPr>
        <w:spacing w:after="0"/>
      </w:pPr>
      <w:r w:rsidRPr="00041FE3">
        <w:t xml:space="preserve">Apply ethical principles or professional standards. </w:t>
      </w:r>
    </w:p>
    <w:p w14:paraId="4988D2E3" w14:textId="77777777" w:rsidR="00041FE3" w:rsidRPr="00041FE3" w:rsidRDefault="00041FE3" w:rsidP="00927799">
      <w:pPr>
        <w:numPr>
          <w:ilvl w:val="0"/>
          <w:numId w:val="5"/>
        </w:numPr>
        <w:spacing w:after="0"/>
      </w:pPr>
      <w:r w:rsidRPr="00041FE3">
        <w:t xml:space="preserve">Recommend an ethical course of action. </w:t>
      </w:r>
    </w:p>
    <w:p w14:paraId="210F27EE" w14:textId="77777777" w:rsidR="00041FE3" w:rsidRPr="00041FE3" w:rsidRDefault="00041FE3" w:rsidP="00927799">
      <w:pPr>
        <w:numPr>
          <w:ilvl w:val="0"/>
          <w:numId w:val="5"/>
        </w:numPr>
        <w:spacing w:after="0"/>
      </w:pPr>
      <w:r w:rsidRPr="00041FE3">
        <w:t xml:space="preserve">Reflect on accountability and professional responsibility. </w:t>
      </w:r>
    </w:p>
    <w:p w14:paraId="5D7BAAA7" w14:textId="5C5F007A" w:rsidR="00041FE3" w:rsidRPr="00041FE3" w:rsidRDefault="00041FE3" w:rsidP="00927799">
      <w:pPr>
        <w:spacing w:after="0"/>
      </w:pPr>
    </w:p>
    <w:p w14:paraId="6C4EB6A9" w14:textId="77777777" w:rsidR="00041FE3" w:rsidRPr="00041FE3" w:rsidRDefault="00041FE3" w:rsidP="00927799">
      <w:pPr>
        <w:spacing w:after="0"/>
        <w:rPr>
          <w:b/>
          <w:bCs/>
        </w:rPr>
      </w:pPr>
      <w:r w:rsidRPr="00041FE3">
        <w:rPr>
          <w:b/>
          <w:bCs/>
        </w:rPr>
        <w:lastRenderedPageBreak/>
        <w:t>Ethical Principles Students May Consider</w:t>
      </w:r>
    </w:p>
    <w:p w14:paraId="22C2641D" w14:textId="77777777" w:rsidR="00041FE3" w:rsidRPr="00041FE3" w:rsidRDefault="00041FE3" w:rsidP="00927799">
      <w:pPr>
        <w:spacing w:after="0"/>
      </w:pPr>
      <w:r w:rsidRPr="00041FE3">
        <w:t>Examples:</w:t>
      </w:r>
    </w:p>
    <w:p w14:paraId="1687639C" w14:textId="77777777" w:rsidR="00041FE3" w:rsidRPr="00041FE3" w:rsidRDefault="00041FE3" w:rsidP="00927799">
      <w:pPr>
        <w:numPr>
          <w:ilvl w:val="0"/>
          <w:numId w:val="6"/>
        </w:numPr>
        <w:spacing w:after="0"/>
      </w:pPr>
      <w:r w:rsidRPr="00041FE3">
        <w:t xml:space="preserve">Integrity </w:t>
      </w:r>
    </w:p>
    <w:p w14:paraId="63051E8D" w14:textId="77777777" w:rsidR="00041FE3" w:rsidRPr="00041FE3" w:rsidRDefault="00041FE3" w:rsidP="00927799">
      <w:pPr>
        <w:numPr>
          <w:ilvl w:val="0"/>
          <w:numId w:val="6"/>
        </w:numPr>
        <w:spacing w:after="0"/>
      </w:pPr>
      <w:r w:rsidRPr="00041FE3">
        <w:t xml:space="preserve">Honesty </w:t>
      </w:r>
    </w:p>
    <w:p w14:paraId="567200FB" w14:textId="77777777" w:rsidR="00041FE3" w:rsidRPr="00041FE3" w:rsidRDefault="00041FE3" w:rsidP="00927799">
      <w:pPr>
        <w:numPr>
          <w:ilvl w:val="0"/>
          <w:numId w:val="6"/>
        </w:numPr>
        <w:spacing w:after="0"/>
      </w:pPr>
      <w:r w:rsidRPr="00041FE3">
        <w:t xml:space="preserve">Fairness </w:t>
      </w:r>
    </w:p>
    <w:p w14:paraId="6E9C7D64" w14:textId="77777777" w:rsidR="00041FE3" w:rsidRPr="00041FE3" w:rsidRDefault="00041FE3" w:rsidP="00927799">
      <w:pPr>
        <w:numPr>
          <w:ilvl w:val="0"/>
          <w:numId w:val="6"/>
        </w:numPr>
        <w:spacing w:after="0"/>
      </w:pPr>
      <w:r w:rsidRPr="00041FE3">
        <w:t xml:space="preserve">Respect </w:t>
      </w:r>
    </w:p>
    <w:p w14:paraId="048347DD" w14:textId="77777777" w:rsidR="00041FE3" w:rsidRPr="00041FE3" w:rsidRDefault="00041FE3" w:rsidP="00927799">
      <w:pPr>
        <w:numPr>
          <w:ilvl w:val="0"/>
          <w:numId w:val="6"/>
        </w:numPr>
        <w:spacing w:after="0"/>
      </w:pPr>
      <w:r w:rsidRPr="00041FE3">
        <w:t xml:space="preserve">Confidentiality </w:t>
      </w:r>
    </w:p>
    <w:p w14:paraId="3B68975E" w14:textId="77777777" w:rsidR="00041FE3" w:rsidRPr="00041FE3" w:rsidRDefault="00041FE3" w:rsidP="00927799">
      <w:pPr>
        <w:numPr>
          <w:ilvl w:val="0"/>
          <w:numId w:val="6"/>
        </w:numPr>
        <w:spacing w:after="0"/>
      </w:pPr>
      <w:r w:rsidRPr="00041FE3">
        <w:t xml:space="preserve">Accountability </w:t>
      </w:r>
    </w:p>
    <w:p w14:paraId="3683BFD3" w14:textId="77777777" w:rsidR="00041FE3" w:rsidRPr="00041FE3" w:rsidRDefault="00041FE3" w:rsidP="00927799">
      <w:pPr>
        <w:numPr>
          <w:ilvl w:val="0"/>
          <w:numId w:val="6"/>
        </w:numPr>
        <w:spacing w:after="0"/>
      </w:pPr>
      <w:r w:rsidRPr="00041FE3">
        <w:t xml:space="preserve">Social responsibility </w:t>
      </w:r>
    </w:p>
    <w:p w14:paraId="7762D0D9" w14:textId="77777777" w:rsidR="00041FE3" w:rsidRPr="00041FE3" w:rsidRDefault="00041FE3" w:rsidP="00927799">
      <w:pPr>
        <w:numPr>
          <w:ilvl w:val="0"/>
          <w:numId w:val="6"/>
        </w:numPr>
        <w:spacing w:after="0"/>
      </w:pPr>
      <w:r w:rsidRPr="00041FE3">
        <w:t xml:space="preserve">Equity and inclusion </w:t>
      </w:r>
    </w:p>
    <w:p w14:paraId="24F314D0" w14:textId="77777777" w:rsidR="00041FE3" w:rsidRPr="00041FE3" w:rsidRDefault="00041FE3" w:rsidP="00927799">
      <w:pPr>
        <w:numPr>
          <w:ilvl w:val="0"/>
          <w:numId w:val="6"/>
        </w:numPr>
        <w:spacing w:after="0"/>
      </w:pPr>
      <w:r w:rsidRPr="00041FE3">
        <w:t xml:space="preserve">Professional duty </w:t>
      </w:r>
    </w:p>
    <w:p w14:paraId="1C722C55" w14:textId="2A176F96" w:rsidR="00041FE3" w:rsidRPr="00041FE3" w:rsidRDefault="00041FE3" w:rsidP="00927799">
      <w:pPr>
        <w:spacing w:after="0"/>
      </w:pPr>
    </w:p>
    <w:p w14:paraId="631B7844" w14:textId="77777777" w:rsidR="00041FE3" w:rsidRPr="00041FE3" w:rsidRDefault="00041FE3" w:rsidP="00927799">
      <w:pPr>
        <w:spacing w:after="0"/>
        <w:rPr>
          <w:b/>
          <w:bCs/>
        </w:rPr>
      </w:pPr>
      <w:r w:rsidRPr="00041FE3">
        <w:rPr>
          <w:b/>
          <w:bCs/>
        </w:rPr>
        <w:t>Part 4: Professional Reflection</w:t>
      </w:r>
    </w:p>
    <w:p w14:paraId="2FE1BC2B" w14:textId="77777777" w:rsidR="00041FE3" w:rsidRPr="00041FE3" w:rsidRDefault="00041FE3" w:rsidP="00927799">
      <w:pPr>
        <w:spacing w:after="0"/>
      </w:pPr>
      <w:r w:rsidRPr="00041FE3">
        <w:t>Students will reflect on how ethical reasoning connects to professionalism, leadership, and their future career goals.</w:t>
      </w:r>
    </w:p>
    <w:p w14:paraId="01FC93F1" w14:textId="602090C7" w:rsidR="00041FE3" w:rsidRPr="00041FE3" w:rsidRDefault="00041FE3" w:rsidP="00927799">
      <w:pPr>
        <w:spacing w:after="0"/>
      </w:pPr>
    </w:p>
    <w:p w14:paraId="51C4419E" w14:textId="77777777" w:rsidR="00041FE3" w:rsidRPr="00041FE3" w:rsidRDefault="00041FE3" w:rsidP="00927799">
      <w:pPr>
        <w:spacing w:after="0"/>
        <w:rPr>
          <w:b/>
          <w:bCs/>
        </w:rPr>
      </w:pPr>
      <w:r w:rsidRPr="00041FE3">
        <w:rPr>
          <w:b/>
          <w:bCs/>
        </w:rPr>
        <w:t>Reflection Questions</w:t>
      </w:r>
    </w:p>
    <w:p w14:paraId="711625A9" w14:textId="77777777" w:rsidR="00041FE3" w:rsidRPr="00041FE3" w:rsidRDefault="00041FE3" w:rsidP="00927799">
      <w:pPr>
        <w:spacing w:after="0"/>
      </w:pPr>
      <w:r w:rsidRPr="00041FE3">
        <w:t>Students should address:</w:t>
      </w:r>
    </w:p>
    <w:p w14:paraId="79AFBE60" w14:textId="77777777" w:rsidR="00041FE3" w:rsidRPr="00041FE3" w:rsidRDefault="00041FE3" w:rsidP="00927799">
      <w:pPr>
        <w:numPr>
          <w:ilvl w:val="0"/>
          <w:numId w:val="7"/>
        </w:numPr>
        <w:spacing w:after="0"/>
      </w:pPr>
      <w:r w:rsidRPr="00041FE3">
        <w:t xml:space="preserve">What did you learn about ethics within your discipline or profession? </w:t>
      </w:r>
    </w:p>
    <w:p w14:paraId="66275DFC" w14:textId="77777777" w:rsidR="00041FE3" w:rsidRPr="00041FE3" w:rsidRDefault="00041FE3" w:rsidP="00927799">
      <w:pPr>
        <w:numPr>
          <w:ilvl w:val="0"/>
          <w:numId w:val="7"/>
        </w:numPr>
        <w:spacing w:after="0"/>
      </w:pPr>
      <w:r w:rsidRPr="00041FE3">
        <w:t xml:space="preserve">How might ethical decision-making impact professional reputation and leadership? </w:t>
      </w:r>
    </w:p>
    <w:p w14:paraId="0F4D8928" w14:textId="77777777" w:rsidR="00041FE3" w:rsidRPr="00041FE3" w:rsidRDefault="00041FE3" w:rsidP="00927799">
      <w:pPr>
        <w:numPr>
          <w:ilvl w:val="0"/>
          <w:numId w:val="7"/>
        </w:numPr>
        <w:spacing w:after="0"/>
      </w:pPr>
      <w:r w:rsidRPr="00041FE3">
        <w:t xml:space="preserve">What personal or professional values influenced your thinking? </w:t>
      </w:r>
    </w:p>
    <w:p w14:paraId="2C9379A2" w14:textId="77777777" w:rsidR="00041FE3" w:rsidRPr="00041FE3" w:rsidRDefault="00041FE3" w:rsidP="00927799">
      <w:pPr>
        <w:numPr>
          <w:ilvl w:val="0"/>
          <w:numId w:val="7"/>
        </w:numPr>
        <w:spacing w:after="0"/>
      </w:pPr>
      <w:r w:rsidRPr="00041FE3">
        <w:t xml:space="preserve">How would you respond if faced with a similar situation? </w:t>
      </w:r>
    </w:p>
    <w:p w14:paraId="30ADF4E0" w14:textId="77777777" w:rsidR="00041FE3" w:rsidRPr="00041FE3" w:rsidRDefault="00041FE3" w:rsidP="00927799">
      <w:pPr>
        <w:numPr>
          <w:ilvl w:val="0"/>
          <w:numId w:val="7"/>
        </w:numPr>
        <w:spacing w:after="0"/>
      </w:pPr>
      <w:r w:rsidRPr="00041FE3">
        <w:t xml:space="preserve">Why is ethical leadership important in professional environments? </w:t>
      </w:r>
    </w:p>
    <w:p w14:paraId="1C97F19F" w14:textId="77777777" w:rsidR="00041FE3" w:rsidRPr="00041FE3" w:rsidRDefault="00041FE3" w:rsidP="00927799">
      <w:pPr>
        <w:numPr>
          <w:ilvl w:val="0"/>
          <w:numId w:val="7"/>
        </w:numPr>
        <w:spacing w:after="0"/>
      </w:pPr>
      <w:r w:rsidRPr="00041FE3">
        <w:t xml:space="preserve">How can professionals promote ethical workplace cultures? </w:t>
      </w:r>
    </w:p>
    <w:p w14:paraId="0C1D15BD" w14:textId="43A22E86" w:rsidR="00041FE3" w:rsidRPr="00041FE3" w:rsidRDefault="00041FE3" w:rsidP="00927799">
      <w:pPr>
        <w:spacing w:after="0"/>
      </w:pPr>
    </w:p>
    <w:p w14:paraId="52D7B73F" w14:textId="77777777" w:rsidR="00041FE3" w:rsidRPr="00041FE3" w:rsidRDefault="00041FE3" w:rsidP="00927799">
      <w:pPr>
        <w:spacing w:after="0"/>
        <w:rPr>
          <w:b/>
          <w:bCs/>
        </w:rPr>
      </w:pPr>
      <w:r w:rsidRPr="00041FE3">
        <w:rPr>
          <w:b/>
          <w:bCs/>
        </w:rPr>
        <w:t>Writing Expectations</w:t>
      </w:r>
    </w:p>
    <w:p w14:paraId="389DBF95" w14:textId="77777777" w:rsidR="00041FE3" w:rsidRPr="00041FE3" w:rsidRDefault="00041FE3" w:rsidP="00927799">
      <w:pPr>
        <w:spacing w:after="0"/>
      </w:pPr>
      <w:r w:rsidRPr="00041FE3">
        <w:t>Reflections should:</w:t>
      </w:r>
    </w:p>
    <w:p w14:paraId="16CB8CDA" w14:textId="77777777" w:rsidR="00041FE3" w:rsidRPr="00041FE3" w:rsidRDefault="00041FE3" w:rsidP="00927799">
      <w:pPr>
        <w:numPr>
          <w:ilvl w:val="0"/>
          <w:numId w:val="8"/>
        </w:numPr>
        <w:spacing w:after="0"/>
      </w:pPr>
      <w:r w:rsidRPr="00041FE3">
        <w:t xml:space="preserve">Be professionally written and organized </w:t>
      </w:r>
    </w:p>
    <w:p w14:paraId="19E732E2" w14:textId="77777777" w:rsidR="00041FE3" w:rsidRPr="00041FE3" w:rsidRDefault="00041FE3" w:rsidP="00927799">
      <w:pPr>
        <w:numPr>
          <w:ilvl w:val="0"/>
          <w:numId w:val="8"/>
        </w:numPr>
        <w:spacing w:after="0"/>
      </w:pPr>
      <w:r w:rsidRPr="00041FE3">
        <w:t xml:space="preserve">Demonstrate thoughtful analysis and self-reflection </w:t>
      </w:r>
    </w:p>
    <w:p w14:paraId="5597B79B" w14:textId="77777777" w:rsidR="00041FE3" w:rsidRPr="00041FE3" w:rsidRDefault="00041FE3" w:rsidP="00927799">
      <w:pPr>
        <w:numPr>
          <w:ilvl w:val="0"/>
          <w:numId w:val="8"/>
        </w:numPr>
        <w:spacing w:after="0"/>
      </w:pPr>
      <w:r w:rsidRPr="00041FE3">
        <w:t xml:space="preserve">Include clear examples and supporting evidence </w:t>
      </w:r>
    </w:p>
    <w:p w14:paraId="386B954B" w14:textId="77777777" w:rsidR="00041FE3" w:rsidRPr="00041FE3" w:rsidRDefault="00041FE3" w:rsidP="00927799">
      <w:pPr>
        <w:numPr>
          <w:ilvl w:val="0"/>
          <w:numId w:val="8"/>
        </w:numPr>
        <w:spacing w:after="0"/>
      </w:pPr>
      <w:r w:rsidRPr="00041FE3">
        <w:t xml:space="preserve">Flow cohesively rather than using a question-and-answer format </w:t>
      </w:r>
    </w:p>
    <w:p w14:paraId="124B2BE0" w14:textId="77777777" w:rsidR="00041FE3" w:rsidRPr="00041FE3" w:rsidRDefault="00041FE3" w:rsidP="00927799">
      <w:pPr>
        <w:numPr>
          <w:ilvl w:val="0"/>
          <w:numId w:val="8"/>
        </w:numPr>
        <w:spacing w:after="0"/>
      </w:pPr>
      <w:r w:rsidRPr="00041FE3">
        <w:t xml:space="preserve">Demonstrate professionalism in grammar, formatting, and writing quality </w:t>
      </w:r>
    </w:p>
    <w:p w14:paraId="68DEEABE" w14:textId="3FDF9B3A" w:rsidR="00041FE3" w:rsidRPr="00041FE3" w:rsidRDefault="00041FE3" w:rsidP="00927799">
      <w:pPr>
        <w:spacing w:after="0"/>
      </w:pPr>
    </w:p>
    <w:p w14:paraId="4AE067F8" w14:textId="77777777" w:rsidR="00041FE3" w:rsidRPr="00041FE3" w:rsidRDefault="00041FE3" w:rsidP="00927799">
      <w:pPr>
        <w:spacing w:after="0"/>
        <w:rPr>
          <w:b/>
          <w:bCs/>
        </w:rPr>
      </w:pPr>
      <w:r w:rsidRPr="00041FE3">
        <w:rPr>
          <w:b/>
          <w:bCs/>
        </w:rPr>
        <w:t>Project Format Options</w:t>
      </w:r>
    </w:p>
    <w:p w14:paraId="6989457C" w14:textId="77777777" w:rsidR="00927799" w:rsidRDefault="00927799" w:rsidP="00927799">
      <w:pPr>
        <w:spacing w:after="0"/>
        <w:rPr>
          <w:b/>
          <w:bCs/>
        </w:rPr>
      </w:pPr>
    </w:p>
    <w:p w14:paraId="1E0172FB" w14:textId="372A36E8" w:rsidR="00041FE3" w:rsidRPr="00041FE3" w:rsidRDefault="00041FE3" w:rsidP="00927799">
      <w:pPr>
        <w:spacing w:after="0"/>
        <w:rPr>
          <w:b/>
          <w:bCs/>
        </w:rPr>
      </w:pPr>
      <w:r w:rsidRPr="00041FE3">
        <w:rPr>
          <w:b/>
          <w:bCs/>
        </w:rPr>
        <w:t>Option A: Reflection Paper</w:t>
      </w:r>
    </w:p>
    <w:p w14:paraId="38A4D183" w14:textId="77777777" w:rsidR="00041FE3" w:rsidRPr="00041FE3" w:rsidRDefault="00041FE3" w:rsidP="00927799">
      <w:pPr>
        <w:spacing w:after="0"/>
      </w:pPr>
      <w:r w:rsidRPr="00041FE3">
        <w:t>Length: 3–5 pages</w:t>
      </w:r>
    </w:p>
    <w:p w14:paraId="26066FA0" w14:textId="77777777" w:rsidR="00041FE3" w:rsidRPr="00041FE3" w:rsidRDefault="00041FE3" w:rsidP="00927799">
      <w:pPr>
        <w:spacing w:after="0"/>
        <w:rPr>
          <w:b/>
          <w:bCs/>
        </w:rPr>
      </w:pPr>
      <w:r w:rsidRPr="00041FE3">
        <w:rPr>
          <w:b/>
          <w:bCs/>
        </w:rPr>
        <w:t>Requirements</w:t>
      </w:r>
    </w:p>
    <w:p w14:paraId="5FF50937" w14:textId="77777777" w:rsidR="00041FE3" w:rsidRPr="00041FE3" w:rsidRDefault="00041FE3" w:rsidP="00927799">
      <w:pPr>
        <w:numPr>
          <w:ilvl w:val="0"/>
          <w:numId w:val="9"/>
        </w:numPr>
        <w:spacing w:after="0"/>
      </w:pPr>
      <w:r w:rsidRPr="00041FE3">
        <w:lastRenderedPageBreak/>
        <w:t xml:space="preserve">Professional formatting </w:t>
      </w:r>
    </w:p>
    <w:p w14:paraId="566F76BE" w14:textId="77777777" w:rsidR="00041FE3" w:rsidRPr="00041FE3" w:rsidRDefault="00041FE3" w:rsidP="00927799">
      <w:pPr>
        <w:numPr>
          <w:ilvl w:val="0"/>
          <w:numId w:val="9"/>
        </w:numPr>
        <w:spacing w:after="0"/>
      </w:pPr>
      <w:r w:rsidRPr="00041FE3">
        <w:t xml:space="preserve">Organized headings and structure </w:t>
      </w:r>
    </w:p>
    <w:p w14:paraId="0D2B4938" w14:textId="77777777" w:rsidR="00041FE3" w:rsidRPr="00041FE3" w:rsidRDefault="00041FE3" w:rsidP="00927799">
      <w:pPr>
        <w:numPr>
          <w:ilvl w:val="0"/>
          <w:numId w:val="9"/>
        </w:numPr>
        <w:spacing w:after="0"/>
      </w:pPr>
      <w:r w:rsidRPr="00041FE3">
        <w:t xml:space="preserve">Use of credible sources </w:t>
      </w:r>
    </w:p>
    <w:p w14:paraId="50A495ED" w14:textId="77777777" w:rsidR="00041FE3" w:rsidRPr="00041FE3" w:rsidRDefault="00041FE3" w:rsidP="00927799">
      <w:pPr>
        <w:numPr>
          <w:ilvl w:val="0"/>
          <w:numId w:val="9"/>
        </w:numPr>
        <w:spacing w:after="0"/>
      </w:pPr>
      <w:r w:rsidRPr="00041FE3">
        <w:t xml:space="preserve">Ethical analysis and reflection </w:t>
      </w:r>
    </w:p>
    <w:p w14:paraId="551881DC" w14:textId="77777777" w:rsidR="00041FE3" w:rsidRPr="00041FE3" w:rsidRDefault="00041FE3" w:rsidP="00927799">
      <w:pPr>
        <w:numPr>
          <w:ilvl w:val="0"/>
          <w:numId w:val="9"/>
        </w:numPr>
        <w:spacing w:after="0"/>
      </w:pPr>
      <w:r w:rsidRPr="00041FE3">
        <w:t xml:space="preserve">Proper citations (APA, MLA, or instructor-approved format) </w:t>
      </w:r>
    </w:p>
    <w:p w14:paraId="283AA9D1" w14:textId="0052E407" w:rsidR="00041FE3" w:rsidRPr="00041FE3" w:rsidRDefault="00041FE3" w:rsidP="00927799">
      <w:pPr>
        <w:spacing w:after="0"/>
      </w:pPr>
    </w:p>
    <w:p w14:paraId="6D91890B" w14:textId="77777777" w:rsidR="00041FE3" w:rsidRPr="00041FE3" w:rsidRDefault="00041FE3" w:rsidP="00927799">
      <w:pPr>
        <w:spacing w:after="0"/>
        <w:rPr>
          <w:b/>
          <w:bCs/>
        </w:rPr>
      </w:pPr>
      <w:r w:rsidRPr="00041FE3">
        <w:rPr>
          <w:b/>
          <w:bCs/>
        </w:rPr>
        <w:t>Option B: Professional Presentation</w:t>
      </w:r>
    </w:p>
    <w:p w14:paraId="03436E33" w14:textId="77777777" w:rsidR="00041FE3" w:rsidRPr="00041FE3" w:rsidRDefault="00041FE3" w:rsidP="00927799">
      <w:pPr>
        <w:spacing w:after="0"/>
      </w:pPr>
      <w:r w:rsidRPr="00041FE3">
        <w:t>Length: 8–10 minutes or 8–12 slides</w:t>
      </w:r>
    </w:p>
    <w:p w14:paraId="527A588C" w14:textId="77777777" w:rsidR="00927799" w:rsidRDefault="00927799" w:rsidP="00927799">
      <w:pPr>
        <w:spacing w:after="0"/>
        <w:rPr>
          <w:b/>
          <w:bCs/>
        </w:rPr>
      </w:pPr>
    </w:p>
    <w:p w14:paraId="4CE7501A" w14:textId="523B92C4" w:rsidR="00041FE3" w:rsidRPr="00041FE3" w:rsidRDefault="00041FE3" w:rsidP="00927799">
      <w:pPr>
        <w:spacing w:after="0"/>
        <w:rPr>
          <w:b/>
          <w:bCs/>
        </w:rPr>
      </w:pPr>
      <w:r w:rsidRPr="00041FE3">
        <w:rPr>
          <w:b/>
          <w:bCs/>
        </w:rPr>
        <w:t>Requirements</w:t>
      </w:r>
    </w:p>
    <w:p w14:paraId="60F8CA6A" w14:textId="77777777" w:rsidR="00041FE3" w:rsidRPr="00041FE3" w:rsidRDefault="00041FE3" w:rsidP="00927799">
      <w:pPr>
        <w:numPr>
          <w:ilvl w:val="0"/>
          <w:numId w:val="10"/>
        </w:numPr>
        <w:spacing w:after="0"/>
      </w:pPr>
      <w:r w:rsidRPr="00041FE3">
        <w:t xml:space="preserve">Professional visual design </w:t>
      </w:r>
    </w:p>
    <w:p w14:paraId="437A349A" w14:textId="77777777" w:rsidR="00041FE3" w:rsidRPr="00041FE3" w:rsidRDefault="00041FE3" w:rsidP="00927799">
      <w:pPr>
        <w:numPr>
          <w:ilvl w:val="0"/>
          <w:numId w:val="10"/>
        </w:numPr>
        <w:spacing w:after="0"/>
      </w:pPr>
      <w:r w:rsidRPr="00041FE3">
        <w:t xml:space="preserve">Ethical analysis components </w:t>
      </w:r>
    </w:p>
    <w:p w14:paraId="4240C798" w14:textId="77777777" w:rsidR="00041FE3" w:rsidRPr="00041FE3" w:rsidRDefault="00041FE3" w:rsidP="00927799">
      <w:pPr>
        <w:numPr>
          <w:ilvl w:val="0"/>
          <w:numId w:val="10"/>
        </w:numPr>
        <w:spacing w:after="0"/>
      </w:pPr>
      <w:r w:rsidRPr="00041FE3">
        <w:t xml:space="preserve">Application of decision-making framework </w:t>
      </w:r>
    </w:p>
    <w:p w14:paraId="4A35EF48" w14:textId="77777777" w:rsidR="00041FE3" w:rsidRPr="00041FE3" w:rsidRDefault="00041FE3" w:rsidP="00927799">
      <w:pPr>
        <w:numPr>
          <w:ilvl w:val="0"/>
          <w:numId w:val="10"/>
        </w:numPr>
        <w:spacing w:after="0"/>
      </w:pPr>
      <w:r w:rsidRPr="00041FE3">
        <w:t xml:space="preserve">Reflection on professional responsibility </w:t>
      </w:r>
    </w:p>
    <w:p w14:paraId="12296790" w14:textId="07029FDC" w:rsidR="00041FE3" w:rsidRPr="00041FE3" w:rsidRDefault="00041FE3" w:rsidP="00927799">
      <w:pPr>
        <w:spacing w:after="0"/>
      </w:pPr>
    </w:p>
    <w:p w14:paraId="5976C0F3" w14:textId="77777777" w:rsidR="00041FE3" w:rsidRPr="00041FE3" w:rsidRDefault="00041FE3" w:rsidP="00927799">
      <w:pPr>
        <w:spacing w:after="0"/>
        <w:rPr>
          <w:b/>
          <w:bCs/>
        </w:rPr>
      </w:pPr>
      <w:r w:rsidRPr="00041FE3">
        <w:rPr>
          <w:b/>
          <w:bCs/>
        </w:rPr>
        <w:t>Submission Requirements</w:t>
      </w:r>
    </w:p>
    <w:p w14:paraId="3BD5089D" w14:textId="77777777" w:rsidR="00041FE3" w:rsidRPr="00041FE3" w:rsidRDefault="00041FE3" w:rsidP="00927799">
      <w:pPr>
        <w:spacing w:after="0"/>
      </w:pPr>
      <w:r w:rsidRPr="00041FE3">
        <w:t>Students must submit:</w:t>
      </w:r>
    </w:p>
    <w:p w14:paraId="76B83CCF" w14:textId="77777777" w:rsidR="00041FE3" w:rsidRPr="00041FE3" w:rsidRDefault="00041FE3" w:rsidP="00927799">
      <w:pPr>
        <w:numPr>
          <w:ilvl w:val="0"/>
          <w:numId w:val="11"/>
        </w:numPr>
        <w:spacing w:after="0"/>
      </w:pPr>
      <w:r w:rsidRPr="00041FE3">
        <w:t xml:space="preserve">Ethical issue or case study analysis </w:t>
      </w:r>
    </w:p>
    <w:p w14:paraId="1501BFDF" w14:textId="77777777" w:rsidR="00041FE3" w:rsidRPr="00041FE3" w:rsidRDefault="00041FE3" w:rsidP="00927799">
      <w:pPr>
        <w:numPr>
          <w:ilvl w:val="0"/>
          <w:numId w:val="11"/>
        </w:numPr>
        <w:spacing w:after="0"/>
      </w:pPr>
      <w:r w:rsidRPr="00041FE3">
        <w:t xml:space="preserve">Ethical decision-making framework application </w:t>
      </w:r>
    </w:p>
    <w:p w14:paraId="7F2A8C6C" w14:textId="77777777" w:rsidR="00041FE3" w:rsidRPr="00041FE3" w:rsidRDefault="00041FE3" w:rsidP="00927799">
      <w:pPr>
        <w:numPr>
          <w:ilvl w:val="0"/>
          <w:numId w:val="11"/>
        </w:numPr>
        <w:spacing w:after="0"/>
      </w:pPr>
      <w:r w:rsidRPr="00041FE3">
        <w:t xml:space="preserve">Professional reflection </w:t>
      </w:r>
    </w:p>
    <w:p w14:paraId="1E5A1734" w14:textId="77777777" w:rsidR="00041FE3" w:rsidRPr="00041FE3" w:rsidRDefault="00041FE3" w:rsidP="00927799">
      <w:pPr>
        <w:numPr>
          <w:ilvl w:val="0"/>
          <w:numId w:val="11"/>
        </w:numPr>
        <w:spacing w:after="0"/>
      </w:pPr>
      <w:r w:rsidRPr="00041FE3">
        <w:t xml:space="preserve">References or citations (if applicable) </w:t>
      </w:r>
    </w:p>
    <w:p w14:paraId="0138E50F" w14:textId="77777777" w:rsidR="00041FE3" w:rsidRPr="00041FE3" w:rsidRDefault="00041FE3" w:rsidP="00927799">
      <w:pPr>
        <w:spacing w:after="0"/>
      </w:pPr>
      <w:r w:rsidRPr="00041FE3">
        <w:t>Optional:</w:t>
      </w:r>
    </w:p>
    <w:p w14:paraId="7EB828A4" w14:textId="77777777" w:rsidR="00041FE3" w:rsidRPr="00041FE3" w:rsidRDefault="00041FE3" w:rsidP="00927799">
      <w:pPr>
        <w:numPr>
          <w:ilvl w:val="0"/>
          <w:numId w:val="12"/>
        </w:numPr>
        <w:spacing w:after="0"/>
      </w:pPr>
      <w:r w:rsidRPr="00041FE3">
        <w:t xml:space="preserve">Professional code of ethics references </w:t>
      </w:r>
    </w:p>
    <w:p w14:paraId="79FC249F" w14:textId="77777777" w:rsidR="00041FE3" w:rsidRPr="00041FE3" w:rsidRDefault="00041FE3" w:rsidP="00927799">
      <w:pPr>
        <w:numPr>
          <w:ilvl w:val="0"/>
          <w:numId w:val="12"/>
        </w:numPr>
        <w:spacing w:after="0"/>
      </w:pPr>
      <w:r w:rsidRPr="00041FE3">
        <w:t xml:space="preserve">Current events or news examples </w:t>
      </w:r>
    </w:p>
    <w:p w14:paraId="5915D5AE" w14:textId="77777777" w:rsidR="00041FE3" w:rsidRPr="00041FE3" w:rsidRDefault="00041FE3" w:rsidP="00927799">
      <w:pPr>
        <w:numPr>
          <w:ilvl w:val="0"/>
          <w:numId w:val="12"/>
        </w:numPr>
        <w:spacing w:after="0"/>
      </w:pPr>
      <w:r w:rsidRPr="00041FE3">
        <w:t xml:space="preserve">Group discussion participation </w:t>
      </w:r>
    </w:p>
    <w:p w14:paraId="35B36009" w14:textId="77777777" w:rsidR="00041FE3" w:rsidRPr="00041FE3" w:rsidRDefault="00041FE3" w:rsidP="00927799">
      <w:pPr>
        <w:numPr>
          <w:ilvl w:val="0"/>
          <w:numId w:val="12"/>
        </w:numPr>
        <w:spacing w:after="0"/>
      </w:pPr>
      <w:r w:rsidRPr="00041FE3">
        <w:t xml:space="preserve">Peer review activities </w:t>
      </w:r>
    </w:p>
    <w:p w14:paraId="3D77FB5B" w14:textId="0ABB810F" w:rsidR="00041FE3" w:rsidRPr="00041FE3" w:rsidRDefault="00041FE3" w:rsidP="00927799">
      <w:pPr>
        <w:spacing w:after="0"/>
      </w:pPr>
    </w:p>
    <w:p w14:paraId="3EF2B3D7" w14:textId="77777777" w:rsidR="00041FE3" w:rsidRPr="00041FE3" w:rsidRDefault="00041FE3" w:rsidP="00927799">
      <w:pPr>
        <w:spacing w:after="0"/>
        <w:rPr>
          <w:b/>
          <w:bCs/>
        </w:rPr>
      </w:pPr>
      <w:r w:rsidRPr="00041FE3">
        <w:rPr>
          <w:b/>
          <w:bCs/>
        </w:rPr>
        <w:t>Suggested Evaluation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88"/>
        <w:gridCol w:w="763"/>
      </w:tblGrid>
      <w:tr w:rsidR="00041FE3" w:rsidRPr="00041FE3" w14:paraId="7B617CA8" w14:textId="77777777">
        <w:trPr>
          <w:tblHeader/>
          <w:tblCellSpacing w:w="15" w:type="dxa"/>
        </w:trPr>
        <w:tc>
          <w:tcPr>
            <w:tcW w:w="0" w:type="auto"/>
            <w:vAlign w:val="center"/>
            <w:hideMark/>
          </w:tcPr>
          <w:p w14:paraId="7FEA1A84" w14:textId="77777777" w:rsidR="00041FE3" w:rsidRPr="00041FE3" w:rsidRDefault="00041FE3" w:rsidP="00927799">
            <w:pPr>
              <w:spacing w:after="0"/>
              <w:rPr>
                <w:b/>
                <w:bCs/>
              </w:rPr>
            </w:pPr>
            <w:r w:rsidRPr="00041FE3">
              <w:rPr>
                <w:b/>
                <w:bCs/>
              </w:rPr>
              <w:t>Criteria</w:t>
            </w:r>
          </w:p>
        </w:tc>
        <w:tc>
          <w:tcPr>
            <w:tcW w:w="0" w:type="auto"/>
            <w:vAlign w:val="center"/>
            <w:hideMark/>
          </w:tcPr>
          <w:p w14:paraId="53082ADF" w14:textId="77777777" w:rsidR="00041FE3" w:rsidRPr="00041FE3" w:rsidRDefault="00041FE3" w:rsidP="00927799">
            <w:pPr>
              <w:spacing w:after="0"/>
              <w:rPr>
                <w:b/>
                <w:bCs/>
              </w:rPr>
            </w:pPr>
            <w:r w:rsidRPr="00041FE3">
              <w:rPr>
                <w:b/>
                <w:bCs/>
              </w:rPr>
              <w:t>Points</w:t>
            </w:r>
          </w:p>
        </w:tc>
      </w:tr>
      <w:tr w:rsidR="00041FE3" w:rsidRPr="00041FE3" w14:paraId="0D985207" w14:textId="77777777">
        <w:trPr>
          <w:tblCellSpacing w:w="15" w:type="dxa"/>
        </w:trPr>
        <w:tc>
          <w:tcPr>
            <w:tcW w:w="0" w:type="auto"/>
            <w:vAlign w:val="center"/>
            <w:hideMark/>
          </w:tcPr>
          <w:p w14:paraId="65F83C74" w14:textId="77777777" w:rsidR="00041FE3" w:rsidRPr="00041FE3" w:rsidRDefault="00041FE3" w:rsidP="00927799">
            <w:pPr>
              <w:spacing w:after="0"/>
            </w:pPr>
            <w:r w:rsidRPr="00041FE3">
              <w:t>Depth of ethical analysis</w:t>
            </w:r>
          </w:p>
        </w:tc>
        <w:tc>
          <w:tcPr>
            <w:tcW w:w="0" w:type="auto"/>
            <w:vAlign w:val="center"/>
            <w:hideMark/>
          </w:tcPr>
          <w:p w14:paraId="7F341F0E" w14:textId="77777777" w:rsidR="00041FE3" w:rsidRPr="00041FE3" w:rsidRDefault="00041FE3" w:rsidP="00927799">
            <w:pPr>
              <w:spacing w:after="0"/>
            </w:pPr>
            <w:r w:rsidRPr="00041FE3">
              <w:t>30</w:t>
            </w:r>
          </w:p>
        </w:tc>
      </w:tr>
      <w:tr w:rsidR="00041FE3" w:rsidRPr="00041FE3" w14:paraId="43F4C10C" w14:textId="77777777">
        <w:trPr>
          <w:tblCellSpacing w:w="15" w:type="dxa"/>
        </w:trPr>
        <w:tc>
          <w:tcPr>
            <w:tcW w:w="0" w:type="auto"/>
            <w:vAlign w:val="center"/>
            <w:hideMark/>
          </w:tcPr>
          <w:p w14:paraId="278F866D" w14:textId="77777777" w:rsidR="00041FE3" w:rsidRPr="00041FE3" w:rsidRDefault="00041FE3" w:rsidP="00927799">
            <w:pPr>
              <w:spacing w:after="0"/>
            </w:pPr>
            <w:r w:rsidRPr="00041FE3">
              <w:t>Application of ethical decision-making framework</w:t>
            </w:r>
          </w:p>
        </w:tc>
        <w:tc>
          <w:tcPr>
            <w:tcW w:w="0" w:type="auto"/>
            <w:vAlign w:val="center"/>
            <w:hideMark/>
          </w:tcPr>
          <w:p w14:paraId="4824B9B2" w14:textId="77777777" w:rsidR="00041FE3" w:rsidRPr="00041FE3" w:rsidRDefault="00041FE3" w:rsidP="00927799">
            <w:pPr>
              <w:spacing w:after="0"/>
            </w:pPr>
            <w:r w:rsidRPr="00041FE3">
              <w:t>25</w:t>
            </w:r>
          </w:p>
        </w:tc>
      </w:tr>
      <w:tr w:rsidR="00041FE3" w:rsidRPr="00041FE3" w14:paraId="67D3DC1F" w14:textId="77777777">
        <w:trPr>
          <w:tblCellSpacing w:w="15" w:type="dxa"/>
        </w:trPr>
        <w:tc>
          <w:tcPr>
            <w:tcW w:w="0" w:type="auto"/>
            <w:vAlign w:val="center"/>
            <w:hideMark/>
          </w:tcPr>
          <w:p w14:paraId="1F9ECBF8" w14:textId="77777777" w:rsidR="00041FE3" w:rsidRPr="00041FE3" w:rsidRDefault="00041FE3" w:rsidP="00927799">
            <w:pPr>
              <w:spacing w:after="0"/>
            </w:pPr>
            <w:r w:rsidRPr="00041FE3">
              <w:t>Reflection on professionalism and leadership</w:t>
            </w:r>
          </w:p>
        </w:tc>
        <w:tc>
          <w:tcPr>
            <w:tcW w:w="0" w:type="auto"/>
            <w:vAlign w:val="center"/>
            <w:hideMark/>
          </w:tcPr>
          <w:p w14:paraId="2A039E12" w14:textId="77777777" w:rsidR="00041FE3" w:rsidRPr="00041FE3" w:rsidRDefault="00041FE3" w:rsidP="00927799">
            <w:pPr>
              <w:spacing w:after="0"/>
            </w:pPr>
            <w:r w:rsidRPr="00041FE3">
              <w:t>20</w:t>
            </w:r>
          </w:p>
        </w:tc>
      </w:tr>
      <w:tr w:rsidR="00041FE3" w:rsidRPr="00041FE3" w14:paraId="7116B345" w14:textId="77777777">
        <w:trPr>
          <w:tblCellSpacing w:w="15" w:type="dxa"/>
        </w:trPr>
        <w:tc>
          <w:tcPr>
            <w:tcW w:w="0" w:type="auto"/>
            <w:vAlign w:val="center"/>
            <w:hideMark/>
          </w:tcPr>
          <w:p w14:paraId="45B08B52" w14:textId="77777777" w:rsidR="00041FE3" w:rsidRPr="00041FE3" w:rsidRDefault="00041FE3" w:rsidP="00927799">
            <w:pPr>
              <w:spacing w:after="0"/>
            </w:pPr>
            <w:r w:rsidRPr="00041FE3">
              <w:t>Critical thinking and supporting evidence</w:t>
            </w:r>
          </w:p>
        </w:tc>
        <w:tc>
          <w:tcPr>
            <w:tcW w:w="0" w:type="auto"/>
            <w:vAlign w:val="center"/>
            <w:hideMark/>
          </w:tcPr>
          <w:p w14:paraId="20DD9E82" w14:textId="77777777" w:rsidR="00041FE3" w:rsidRPr="00041FE3" w:rsidRDefault="00041FE3" w:rsidP="00927799">
            <w:pPr>
              <w:spacing w:after="0"/>
            </w:pPr>
            <w:r w:rsidRPr="00041FE3">
              <w:t>15</w:t>
            </w:r>
          </w:p>
        </w:tc>
      </w:tr>
      <w:tr w:rsidR="00041FE3" w:rsidRPr="00041FE3" w14:paraId="71CC5595" w14:textId="77777777">
        <w:trPr>
          <w:tblCellSpacing w:w="15" w:type="dxa"/>
        </w:trPr>
        <w:tc>
          <w:tcPr>
            <w:tcW w:w="0" w:type="auto"/>
            <w:vAlign w:val="center"/>
            <w:hideMark/>
          </w:tcPr>
          <w:p w14:paraId="0EE85A4D" w14:textId="77777777" w:rsidR="00041FE3" w:rsidRPr="00041FE3" w:rsidRDefault="00041FE3" w:rsidP="00927799">
            <w:pPr>
              <w:spacing w:after="0"/>
            </w:pPr>
            <w:r w:rsidRPr="00041FE3">
              <w:t>Professionalism, organization, and writing quality</w:t>
            </w:r>
          </w:p>
        </w:tc>
        <w:tc>
          <w:tcPr>
            <w:tcW w:w="0" w:type="auto"/>
            <w:vAlign w:val="center"/>
            <w:hideMark/>
          </w:tcPr>
          <w:p w14:paraId="02DCF5BF" w14:textId="77777777" w:rsidR="00041FE3" w:rsidRPr="00041FE3" w:rsidRDefault="00041FE3" w:rsidP="00927799">
            <w:pPr>
              <w:spacing w:after="0"/>
            </w:pPr>
            <w:r w:rsidRPr="00041FE3">
              <w:t>10</w:t>
            </w:r>
          </w:p>
        </w:tc>
      </w:tr>
    </w:tbl>
    <w:p w14:paraId="46FC33FC" w14:textId="77777777" w:rsidR="00041FE3" w:rsidRPr="00041FE3" w:rsidRDefault="00041FE3" w:rsidP="00927799">
      <w:pPr>
        <w:spacing w:after="0"/>
      </w:pPr>
      <w:r w:rsidRPr="00041FE3">
        <w:rPr>
          <w:b/>
          <w:bCs/>
        </w:rPr>
        <w:t>Total: 100 points</w:t>
      </w:r>
    </w:p>
    <w:p w14:paraId="546328E1" w14:textId="5652DEE6" w:rsidR="00041FE3" w:rsidRPr="00041FE3" w:rsidRDefault="00041FE3" w:rsidP="00927799">
      <w:pPr>
        <w:spacing w:after="0"/>
      </w:pPr>
    </w:p>
    <w:p w14:paraId="1D2E8A4A" w14:textId="77777777" w:rsidR="003E3072" w:rsidRDefault="003E3072" w:rsidP="00927799">
      <w:pPr>
        <w:spacing w:after="0"/>
        <w:rPr>
          <w:b/>
          <w:bCs/>
        </w:rPr>
      </w:pPr>
    </w:p>
    <w:p w14:paraId="7B2433E0" w14:textId="23E1816A" w:rsidR="00041FE3" w:rsidRPr="00041FE3" w:rsidRDefault="00041FE3" w:rsidP="00927799">
      <w:pPr>
        <w:spacing w:after="0"/>
        <w:rPr>
          <w:b/>
          <w:bCs/>
        </w:rPr>
      </w:pPr>
      <w:r w:rsidRPr="00041FE3">
        <w:rPr>
          <w:b/>
          <w:bCs/>
        </w:rPr>
        <w:lastRenderedPageBreak/>
        <w:t>Career Readiness Competencies</w:t>
      </w:r>
    </w:p>
    <w:p w14:paraId="36E7070C" w14:textId="77777777" w:rsidR="00041FE3" w:rsidRPr="00041FE3" w:rsidRDefault="00041FE3" w:rsidP="00927799">
      <w:pPr>
        <w:numPr>
          <w:ilvl w:val="0"/>
          <w:numId w:val="13"/>
        </w:numPr>
        <w:spacing w:after="0"/>
      </w:pPr>
      <w:r w:rsidRPr="00041FE3">
        <w:t xml:space="preserve">Professionalism </w:t>
      </w:r>
    </w:p>
    <w:p w14:paraId="580615C6" w14:textId="77777777" w:rsidR="00041FE3" w:rsidRPr="00041FE3" w:rsidRDefault="00041FE3" w:rsidP="00927799">
      <w:pPr>
        <w:numPr>
          <w:ilvl w:val="0"/>
          <w:numId w:val="13"/>
        </w:numPr>
        <w:spacing w:after="0"/>
      </w:pPr>
      <w:r w:rsidRPr="00041FE3">
        <w:t xml:space="preserve">Critical Thinking </w:t>
      </w:r>
    </w:p>
    <w:p w14:paraId="7C7E3287" w14:textId="77777777" w:rsidR="00041FE3" w:rsidRPr="00041FE3" w:rsidRDefault="00041FE3" w:rsidP="00927799">
      <w:pPr>
        <w:numPr>
          <w:ilvl w:val="0"/>
          <w:numId w:val="13"/>
        </w:numPr>
        <w:spacing w:after="0"/>
      </w:pPr>
      <w:r w:rsidRPr="00041FE3">
        <w:t xml:space="preserve">Leadership </w:t>
      </w:r>
    </w:p>
    <w:p w14:paraId="106570F0" w14:textId="77777777" w:rsidR="00041FE3" w:rsidRPr="00041FE3" w:rsidRDefault="00041FE3" w:rsidP="00927799">
      <w:pPr>
        <w:numPr>
          <w:ilvl w:val="0"/>
          <w:numId w:val="13"/>
        </w:numPr>
        <w:spacing w:after="0"/>
      </w:pPr>
      <w:r w:rsidRPr="00041FE3">
        <w:t xml:space="preserve">Ethical Reasoning </w:t>
      </w:r>
    </w:p>
    <w:p w14:paraId="1EAA5F76" w14:textId="77777777" w:rsidR="00041FE3" w:rsidRPr="00041FE3" w:rsidRDefault="00041FE3" w:rsidP="00927799">
      <w:pPr>
        <w:numPr>
          <w:ilvl w:val="0"/>
          <w:numId w:val="13"/>
        </w:numPr>
        <w:spacing w:after="0"/>
      </w:pPr>
      <w:r w:rsidRPr="00041FE3">
        <w:t xml:space="preserve">Professional Communication </w:t>
      </w:r>
    </w:p>
    <w:p w14:paraId="091CF528" w14:textId="443E12EC" w:rsidR="00041FE3" w:rsidRPr="00041FE3" w:rsidRDefault="00041FE3" w:rsidP="00927799">
      <w:pPr>
        <w:spacing w:after="0"/>
      </w:pPr>
    </w:p>
    <w:p w14:paraId="36F5B75B" w14:textId="77777777" w:rsidR="00041FE3" w:rsidRPr="00041FE3" w:rsidRDefault="00041FE3" w:rsidP="00927799">
      <w:pPr>
        <w:spacing w:after="0"/>
        <w:rPr>
          <w:b/>
          <w:bCs/>
        </w:rPr>
      </w:pPr>
      <w:r w:rsidRPr="00041FE3">
        <w:rPr>
          <w:b/>
          <w:bCs/>
        </w:rPr>
        <w:t>Faculty Integration Ideas</w:t>
      </w:r>
    </w:p>
    <w:p w14:paraId="0B87DDE7" w14:textId="77777777" w:rsidR="00041FE3" w:rsidRPr="00041FE3" w:rsidRDefault="00041FE3" w:rsidP="00927799">
      <w:pPr>
        <w:spacing w:after="0"/>
      </w:pPr>
      <w:r w:rsidRPr="00041FE3">
        <w:t>This assignment can be integrated into:</w:t>
      </w:r>
    </w:p>
    <w:p w14:paraId="7658911A" w14:textId="77777777" w:rsidR="00041FE3" w:rsidRPr="00041FE3" w:rsidRDefault="00041FE3" w:rsidP="00927799">
      <w:pPr>
        <w:numPr>
          <w:ilvl w:val="0"/>
          <w:numId w:val="14"/>
        </w:numPr>
        <w:spacing w:after="0"/>
      </w:pPr>
      <w:r w:rsidRPr="00041FE3">
        <w:t xml:space="preserve">Capstone courses </w:t>
      </w:r>
    </w:p>
    <w:p w14:paraId="3EC37666" w14:textId="77777777" w:rsidR="00041FE3" w:rsidRPr="00041FE3" w:rsidRDefault="00041FE3" w:rsidP="00927799">
      <w:pPr>
        <w:numPr>
          <w:ilvl w:val="0"/>
          <w:numId w:val="14"/>
        </w:numPr>
        <w:spacing w:after="0"/>
      </w:pPr>
      <w:r w:rsidRPr="00041FE3">
        <w:t xml:space="preserve">Internship or practicum courses </w:t>
      </w:r>
    </w:p>
    <w:p w14:paraId="6BA20CE1" w14:textId="77777777" w:rsidR="00041FE3" w:rsidRPr="00041FE3" w:rsidRDefault="00041FE3" w:rsidP="00927799">
      <w:pPr>
        <w:numPr>
          <w:ilvl w:val="0"/>
          <w:numId w:val="14"/>
        </w:numPr>
        <w:spacing w:after="0"/>
      </w:pPr>
      <w:r w:rsidRPr="00041FE3">
        <w:t xml:space="preserve">Leadership courses </w:t>
      </w:r>
    </w:p>
    <w:p w14:paraId="42D50E2C" w14:textId="77777777" w:rsidR="00041FE3" w:rsidRPr="00041FE3" w:rsidRDefault="00041FE3" w:rsidP="00927799">
      <w:pPr>
        <w:numPr>
          <w:ilvl w:val="0"/>
          <w:numId w:val="14"/>
        </w:numPr>
        <w:spacing w:after="0"/>
      </w:pPr>
      <w:r w:rsidRPr="00041FE3">
        <w:t xml:space="preserve">First-year seminars </w:t>
      </w:r>
    </w:p>
    <w:p w14:paraId="028D8056" w14:textId="77777777" w:rsidR="00041FE3" w:rsidRPr="00041FE3" w:rsidRDefault="00041FE3" w:rsidP="00927799">
      <w:pPr>
        <w:numPr>
          <w:ilvl w:val="0"/>
          <w:numId w:val="14"/>
        </w:numPr>
        <w:spacing w:after="0"/>
      </w:pPr>
      <w:r w:rsidRPr="00041FE3">
        <w:t xml:space="preserve">Discipline-specific ethics discussions </w:t>
      </w:r>
    </w:p>
    <w:p w14:paraId="09810843" w14:textId="77777777" w:rsidR="00041FE3" w:rsidRPr="00041FE3" w:rsidRDefault="00041FE3" w:rsidP="00927799">
      <w:pPr>
        <w:numPr>
          <w:ilvl w:val="0"/>
          <w:numId w:val="14"/>
        </w:numPr>
        <w:spacing w:after="0"/>
      </w:pPr>
      <w:r w:rsidRPr="00041FE3">
        <w:t xml:space="preserve">Research methods courses </w:t>
      </w:r>
    </w:p>
    <w:p w14:paraId="36269B7B" w14:textId="77777777" w:rsidR="00041FE3" w:rsidRPr="00041FE3" w:rsidRDefault="00041FE3" w:rsidP="00927799">
      <w:pPr>
        <w:numPr>
          <w:ilvl w:val="0"/>
          <w:numId w:val="14"/>
        </w:numPr>
        <w:spacing w:after="0"/>
      </w:pPr>
      <w:r w:rsidRPr="00041FE3">
        <w:t xml:space="preserve">Career readiness initiatives </w:t>
      </w:r>
    </w:p>
    <w:p w14:paraId="02277D71" w14:textId="1C68B3DD" w:rsidR="00041FE3" w:rsidRPr="00041FE3" w:rsidRDefault="00041FE3" w:rsidP="00927799">
      <w:pPr>
        <w:spacing w:after="0"/>
      </w:pPr>
    </w:p>
    <w:p w14:paraId="40041258" w14:textId="77777777" w:rsidR="00041FE3" w:rsidRPr="00041FE3" w:rsidRDefault="00041FE3" w:rsidP="00927799">
      <w:pPr>
        <w:spacing w:after="0"/>
        <w:rPr>
          <w:b/>
          <w:bCs/>
        </w:rPr>
      </w:pPr>
      <w:r w:rsidRPr="00041FE3">
        <w:rPr>
          <w:b/>
          <w:bCs/>
        </w:rPr>
        <w:t>Optional Faculty Extensions</w:t>
      </w:r>
    </w:p>
    <w:p w14:paraId="77409FF2" w14:textId="77777777" w:rsidR="00041FE3" w:rsidRPr="00041FE3" w:rsidRDefault="00041FE3" w:rsidP="00927799">
      <w:pPr>
        <w:spacing w:after="0"/>
      </w:pPr>
      <w:r w:rsidRPr="00041FE3">
        <w:t>Faculty may also incorporate:</w:t>
      </w:r>
    </w:p>
    <w:p w14:paraId="0544FFED" w14:textId="77777777" w:rsidR="00041FE3" w:rsidRPr="00041FE3" w:rsidRDefault="00041FE3" w:rsidP="00927799">
      <w:pPr>
        <w:numPr>
          <w:ilvl w:val="0"/>
          <w:numId w:val="15"/>
        </w:numPr>
        <w:spacing w:after="0"/>
      </w:pPr>
      <w:r w:rsidRPr="00041FE3">
        <w:t xml:space="preserve">Group ethical debates </w:t>
      </w:r>
    </w:p>
    <w:p w14:paraId="431AE810" w14:textId="77777777" w:rsidR="00041FE3" w:rsidRPr="00041FE3" w:rsidRDefault="00041FE3" w:rsidP="00927799">
      <w:pPr>
        <w:numPr>
          <w:ilvl w:val="0"/>
          <w:numId w:val="15"/>
        </w:numPr>
        <w:spacing w:after="0"/>
      </w:pPr>
      <w:r w:rsidRPr="00041FE3">
        <w:t xml:space="preserve">Professional code of ethics analysis </w:t>
      </w:r>
    </w:p>
    <w:p w14:paraId="7A4573CB" w14:textId="77777777" w:rsidR="00041FE3" w:rsidRPr="00041FE3" w:rsidRDefault="00041FE3" w:rsidP="00927799">
      <w:pPr>
        <w:numPr>
          <w:ilvl w:val="0"/>
          <w:numId w:val="15"/>
        </w:numPr>
        <w:spacing w:after="0"/>
      </w:pPr>
      <w:r w:rsidRPr="00041FE3">
        <w:t xml:space="preserve">Current event discussions </w:t>
      </w:r>
    </w:p>
    <w:p w14:paraId="5578259C" w14:textId="77777777" w:rsidR="00041FE3" w:rsidRPr="00041FE3" w:rsidRDefault="00041FE3" w:rsidP="00927799">
      <w:pPr>
        <w:numPr>
          <w:ilvl w:val="0"/>
          <w:numId w:val="15"/>
        </w:numPr>
        <w:spacing w:after="0"/>
      </w:pPr>
      <w:r w:rsidRPr="00041FE3">
        <w:t xml:space="preserve">Guest speakers from industry </w:t>
      </w:r>
    </w:p>
    <w:p w14:paraId="7D47BD0A" w14:textId="77777777" w:rsidR="00041FE3" w:rsidRPr="00041FE3" w:rsidRDefault="00041FE3" w:rsidP="00927799">
      <w:pPr>
        <w:numPr>
          <w:ilvl w:val="0"/>
          <w:numId w:val="15"/>
        </w:numPr>
        <w:spacing w:after="0"/>
      </w:pPr>
      <w:r w:rsidRPr="00041FE3">
        <w:t xml:space="preserve">Case study presentations </w:t>
      </w:r>
    </w:p>
    <w:p w14:paraId="442C3400" w14:textId="77777777" w:rsidR="00041FE3" w:rsidRPr="00041FE3" w:rsidRDefault="00041FE3" w:rsidP="00927799">
      <w:pPr>
        <w:numPr>
          <w:ilvl w:val="0"/>
          <w:numId w:val="15"/>
        </w:numPr>
        <w:spacing w:after="0"/>
      </w:pPr>
      <w:r w:rsidRPr="00041FE3">
        <w:t xml:space="preserve">Peer review discussions </w:t>
      </w:r>
    </w:p>
    <w:p w14:paraId="6ED3B824" w14:textId="77777777" w:rsidR="00041FE3" w:rsidRPr="00041FE3" w:rsidRDefault="00041FE3" w:rsidP="00927799">
      <w:pPr>
        <w:numPr>
          <w:ilvl w:val="0"/>
          <w:numId w:val="15"/>
        </w:numPr>
        <w:spacing w:after="0"/>
      </w:pPr>
      <w:r w:rsidRPr="00041FE3">
        <w:t xml:space="preserve">Mock ethics committee activities </w:t>
      </w:r>
    </w:p>
    <w:p w14:paraId="4B4C3C9B" w14:textId="77777777" w:rsidR="00041FE3" w:rsidRPr="00041FE3" w:rsidRDefault="00041FE3" w:rsidP="00927799">
      <w:pPr>
        <w:numPr>
          <w:ilvl w:val="0"/>
          <w:numId w:val="15"/>
        </w:numPr>
        <w:spacing w:after="0"/>
      </w:pPr>
      <w:r w:rsidRPr="00041FE3">
        <w:t xml:space="preserve">Reflection journals </w:t>
      </w:r>
    </w:p>
    <w:p w14:paraId="7302E443" w14:textId="77777777" w:rsidR="00670CE3" w:rsidRDefault="00670CE3" w:rsidP="00927799">
      <w:pPr>
        <w:spacing w:after="0"/>
      </w:pPr>
    </w:p>
    <w:sectPr w:rsidR="00670CE3" w:rsidSect="003E3072">
      <w:headerReference w:type="first" r:id="rId7"/>
      <w:pgSz w:w="12240" w:h="15840"/>
      <w:pgMar w:top="1440" w:right="1440" w:bottom="144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15B51" w14:textId="77777777" w:rsidR="00A3019C" w:rsidRDefault="00A3019C" w:rsidP="003E3072">
      <w:pPr>
        <w:spacing w:after="0" w:line="240" w:lineRule="auto"/>
      </w:pPr>
      <w:r>
        <w:separator/>
      </w:r>
    </w:p>
  </w:endnote>
  <w:endnote w:type="continuationSeparator" w:id="0">
    <w:p w14:paraId="43AFCB11" w14:textId="77777777" w:rsidR="00A3019C" w:rsidRDefault="00A3019C" w:rsidP="003E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9A3D4" w14:textId="77777777" w:rsidR="00A3019C" w:rsidRDefault="00A3019C" w:rsidP="003E3072">
      <w:pPr>
        <w:spacing w:after="0" w:line="240" w:lineRule="auto"/>
      </w:pPr>
      <w:r>
        <w:separator/>
      </w:r>
    </w:p>
  </w:footnote>
  <w:footnote w:type="continuationSeparator" w:id="0">
    <w:p w14:paraId="6BD9C62E" w14:textId="77777777" w:rsidR="00A3019C" w:rsidRDefault="00A3019C" w:rsidP="003E3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2938" w14:textId="77777777" w:rsidR="003E3072" w:rsidRDefault="003E3072" w:rsidP="003E3072">
    <w:pPr>
      <w:pStyle w:val="Header"/>
    </w:pPr>
    <w:r>
      <w:t>careerstudio.com</w:t>
    </w:r>
    <w:r>
      <w:tab/>
    </w:r>
    <w:r w:rsidRPr="003E0AFF">
      <w:rPr>
        <w:noProof/>
      </w:rPr>
      <w:drawing>
        <wp:inline distT="0" distB="0" distL="0" distR="0" wp14:anchorId="7EAF2BCC" wp14:editId="21302507">
          <wp:extent cx="1553826" cy="1295400"/>
          <wp:effectExtent l="0" t="0" r="8890" b="0"/>
          <wp:docPr id="1782001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489380" name=""/>
                  <pic:cNvPicPr/>
                </pic:nvPicPr>
                <pic:blipFill>
                  <a:blip r:embed="rId1"/>
                  <a:stretch>
                    <a:fillRect/>
                  </a:stretch>
                </pic:blipFill>
                <pic:spPr>
                  <a:xfrm>
                    <a:off x="0" y="0"/>
                    <a:ext cx="1569703" cy="1308637"/>
                  </a:xfrm>
                  <a:prstGeom prst="rect">
                    <a:avLst/>
                  </a:prstGeom>
                </pic:spPr>
              </pic:pic>
            </a:graphicData>
          </a:graphic>
        </wp:inline>
      </w:drawing>
    </w:r>
    <w:r>
      <w:ptab w:relativeTo="margin" w:alignment="right" w:leader="none"/>
    </w:r>
    <w:r>
      <w:t>aggiecareers@nmsu.edu</w:t>
    </w:r>
  </w:p>
  <w:p w14:paraId="0D0C879D" w14:textId="77777777" w:rsidR="003E3072" w:rsidRDefault="003E3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F9D"/>
    <w:multiLevelType w:val="multilevel"/>
    <w:tmpl w:val="09F8C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310D8"/>
    <w:multiLevelType w:val="multilevel"/>
    <w:tmpl w:val="D714D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86631"/>
    <w:multiLevelType w:val="multilevel"/>
    <w:tmpl w:val="4B84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F64D6"/>
    <w:multiLevelType w:val="multilevel"/>
    <w:tmpl w:val="5C34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57DD7"/>
    <w:multiLevelType w:val="multilevel"/>
    <w:tmpl w:val="E5AA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60C93"/>
    <w:multiLevelType w:val="multilevel"/>
    <w:tmpl w:val="34FC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B7EF9"/>
    <w:multiLevelType w:val="multilevel"/>
    <w:tmpl w:val="F3DE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7A141F"/>
    <w:multiLevelType w:val="multilevel"/>
    <w:tmpl w:val="3348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37383"/>
    <w:multiLevelType w:val="multilevel"/>
    <w:tmpl w:val="73B0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082A64"/>
    <w:multiLevelType w:val="multilevel"/>
    <w:tmpl w:val="CF74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5810CC"/>
    <w:multiLevelType w:val="multilevel"/>
    <w:tmpl w:val="34D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EE76AD"/>
    <w:multiLevelType w:val="multilevel"/>
    <w:tmpl w:val="13B8E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DD6DD4"/>
    <w:multiLevelType w:val="multilevel"/>
    <w:tmpl w:val="61F0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BA1788"/>
    <w:multiLevelType w:val="multilevel"/>
    <w:tmpl w:val="F552F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4609DD"/>
    <w:multiLevelType w:val="multilevel"/>
    <w:tmpl w:val="0BCE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657081">
    <w:abstractNumId w:val="1"/>
  </w:num>
  <w:num w:numId="2" w16cid:durableId="1063602716">
    <w:abstractNumId w:val="10"/>
  </w:num>
  <w:num w:numId="3" w16cid:durableId="572157811">
    <w:abstractNumId w:val="13"/>
  </w:num>
  <w:num w:numId="4" w16cid:durableId="986400241">
    <w:abstractNumId w:val="14"/>
  </w:num>
  <w:num w:numId="5" w16cid:durableId="1755783660">
    <w:abstractNumId w:val="0"/>
  </w:num>
  <w:num w:numId="6" w16cid:durableId="389112198">
    <w:abstractNumId w:val="3"/>
  </w:num>
  <w:num w:numId="7" w16cid:durableId="1433042395">
    <w:abstractNumId w:val="7"/>
  </w:num>
  <w:num w:numId="8" w16cid:durableId="212083819">
    <w:abstractNumId w:val="2"/>
  </w:num>
  <w:num w:numId="9" w16cid:durableId="1242133398">
    <w:abstractNumId w:val="9"/>
  </w:num>
  <w:num w:numId="10" w16cid:durableId="1892577139">
    <w:abstractNumId w:val="5"/>
  </w:num>
  <w:num w:numId="11" w16cid:durableId="1832483138">
    <w:abstractNumId w:val="11"/>
  </w:num>
  <w:num w:numId="12" w16cid:durableId="1523862305">
    <w:abstractNumId w:val="8"/>
  </w:num>
  <w:num w:numId="13" w16cid:durableId="695734873">
    <w:abstractNumId w:val="6"/>
  </w:num>
  <w:num w:numId="14" w16cid:durableId="1282348104">
    <w:abstractNumId w:val="4"/>
  </w:num>
  <w:num w:numId="15" w16cid:durableId="10790573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E3"/>
    <w:rsid w:val="00041FE3"/>
    <w:rsid w:val="00313A9A"/>
    <w:rsid w:val="003E3072"/>
    <w:rsid w:val="00670CE3"/>
    <w:rsid w:val="008134A8"/>
    <w:rsid w:val="00927799"/>
    <w:rsid w:val="00A3019C"/>
    <w:rsid w:val="00BF3113"/>
    <w:rsid w:val="00D35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C048F"/>
  <w15:chartTrackingRefBased/>
  <w15:docId w15:val="{3C1A25E4-8840-4668-A731-71799B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1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F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F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F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F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F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F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F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F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F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FE3"/>
    <w:rPr>
      <w:rFonts w:eastAsiaTheme="majorEastAsia" w:cstheme="majorBidi"/>
      <w:color w:val="272727" w:themeColor="text1" w:themeTint="D8"/>
    </w:rPr>
  </w:style>
  <w:style w:type="paragraph" w:styleId="Title">
    <w:name w:val="Title"/>
    <w:basedOn w:val="Normal"/>
    <w:next w:val="Normal"/>
    <w:link w:val="TitleChar"/>
    <w:uiPriority w:val="10"/>
    <w:qFormat/>
    <w:rsid w:val="00041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F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FE3"/>
    <w:pPr>
      <w:spacing w:before="160"/>
      <w:jc w:val="center"/>
    </w:pPr>
    <w:rPr>
      <w:i/>
      <w:iCs/>
      <w:color w:val="404040" w:themeColor="text1" w:themeTint="BF"/>
    </w:rPr>
  </w:style>
  <w:style w:type="character" w:customStyle="1" w:styleId="QuoteChar">
    <w:name w:val="Quote Char"/>
    <w:basedOn w:val="DefaultParagraphFont"/>
    <w:link w:val="Quote"/>
    <w:uiPriority w:val="29"/>
    <w:rsid w:val="00041FE3"/>
    <w:rPr>
      <w:i/>
      <w:iCs/>
      <w:color w:val="404040" w:themeColor="text1" w:themeTint="BF"/>
    </w:rPr>
  </w:style>
  <w:style w:type="paragraph" w:styleId="ListParagraph">
    <w:name w:val="List Paragraph"/>
    <w:basedOn w:val="Normal"/>
    <w:uiPriority w:val="34"/>
    <w:qFormat/>
    <w:rsid w:val="00041FE3"/>
    <w:pPr>
      <w:ind w:left="720"/>
      <w:contextualSpacing/>
    </w:pPr>
  </w:style>
  <w:style w:type="character" w:styleId="IntenseEmphasis">
    <w:name w:val="Intense Emphasis"/>
    <w:basedOn w:val="DefaultParagraphFont"/>
    <w:uiPriority w:val="21"/>
    <w:qFormat/>
    <w:rsid w:val="00041FE3"/>
    <w:rPr>
      <w:i/>
      <w:iCs/>
      <w:color w:val="0F4761" w:themeColor="accent1" w:themeShade="BF"/>
    </w:rPr>
  </w:style>
  <w:style w:type="paragraph" w:styleId="IntenseQuote">
    <w:name w:val="Intense Quote"/>
    <w:basedOn w:val="Normal"/>
    <w:next w:val="Normal"/>
    <w:link w:val="IntenseQuoteChar"/>
    <w:uiPriority w:val="30"/>
    <w:qFormat/>
    <w:rsid w:val="00041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FE3"/>
    <w:rPr>
      <w:i/>
      <w:iCs/>
      <w:color w:val="0F4761" w:themeColor="accent1" w:themeShade="BF"/>
    </w:rPr>
  </w:style>
  <w:style w:type="character" w:styleId="IntenseReference">
    <w:name w:val="Intense Reference"/>
    <w:basedOn w:val="DefaultParagraphFont"/>
    <w:uiPriority w:val="32"/>
    <w:qFormat/>
    <w:rsid w:val="00041FE3"/>
    <w:rPr>
      <w:b/>
      <w:bCs/>
      <w:smallCaps/>
      <w:color w:val="0F4761" w:themeColor="accent1" w:themeShade="BF"/>
      <w:spacing w:val="5"/>
    </w:rPr>
  </w:style>
  <w:style w:type="paragraph" w:styleId="Header">
    <w:name w:val="header"/>
    <w:basedOn w:val="Normal"/>
    <w:link w:val="HeaderChar"/>
    <w:uiPriority w:val="99"/>
    <w:unhideWhenUsed/>
    <w:rsid w:val="003E3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072"/>
  </w:style>
  <w:style w:type="paragraph" w:styleId="Footer">
    <w:name w:val="footer"/>
    <w:basedOn w:val="Normal"/>
    <w:link w:val="FooterChar"/>
    <w:uiPriority w:val="99"/>
    <w:unhideWhenUsed/>
    <w:rsid w:val="003E3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874</Words>
  <Characters>4987</Characters>
  <Application>Microsoft Office Word</Application>
  <DocSecurity>0</DocSecurity>
  <Lines>41</Lines>
  <Paragraphs>11</Paragraphs>
  <ScaleCrop>false</ScaleCrop>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Leyba</dc:creator>
  <cp:keywords/>
  <dc:description/>
  <cp:lastModifiedBy>Trish Leyba</cp:lastModifiedBy>
  <cp:revision>3</cp:revision>
  <dcterms:created xsi:type="dcterms:W3CDTF">2026-05-13T21:05:00Z</dcterms:created>
  <dcterms:modified xsi:type="dcterms:W3CDTF">2026-06-04T23:19:00Z</dcterms:modified>
</cp:coreProperties>
</file>